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76" w:type="pct"/>
        <w:tblLook w:val="01E0" w:firstRow="1" w:lastRow="1" w:firstColumn="1" w:lastColumn="1" w:noHBand="0" w:noVBand="0"/>
      </w:tblPr>
      <w:tblGrid>
        <w:gridCol w:w="8824"/>
        <w:gridCol w:w="127"/>
      </w:tblGrid>
      <w:tr w:rsidR="00042544" w:rsidTr="00FF5CF5">
        <w:trPr>
          <w:gridAfter w:val="1"/>
          <w:wAfter w:w="71" w:type="pct"/>
          <w:trHeight w:val="2005"/>
        </w:trPr>
        <w:tc>
          <w:tcPr>
            <w:tcW w:w="4929" w:type="pct"/>
            <w:hideMark/>
          </w:tcPr>
          <w:p w:rsidR="00042544" w:rsidRPr="005836C5" w:rsidRDefault="00042544" w:rsidP="00FF5CF5">
            <w:pPr>
              <w:pStyle w:val="a5"/>
              <w:tabs>
                <w:tab w:val="left" w:pos="675"/>
              </w:tabs>
              <w:ind w:right="-271"/>
              <w:jc w:val="center"/>
              <w:rPr>
                <w:rFonts w:ascii="Arial" w:hAnsi="Arial" w:cs="Arial"/>
                <w:b/>
                <w:spacing w:val="20"/>
                <w:sz w:val="32"/>
                <w:szCs w:val="32"/>
              </w:rPr>
            </w:pPr>
            <w:r w:rsidRPr="005836C5">
              <w:rPr>
                <w:rFonts w:ascii="Arial" w:hAnsi="Arial" w:cs="Arial"/>
                <w:b/>
                <w:spacing w:val="20"/>
                <w:sz w:val="32"/>
                <w:szCs w:val="32"/>
              </w:rPr>
              <w:t>30.12.2016г. №65</w:t>
            </w:r>
          </w:p>
          <w:p w:rsidR="00FE27D2" w:rsidRPr="005836C5" w:rsidRDefault="00FE27D2" w:rsidP="00FF5CF5">
            <w:pPr>
              <w:pStyle w:val="a5"/>
              <w:tabs>
                <w:tab w:val="left" w:pos="675"/>
              </w:tabs>
              <w:ind w:right="-271"/>
              <w:jc w:val="center"/>
              <w:rPr>
                <w:rFonts w:ascii="Arial" w:hAnsi="Arial" w:cs="Arial"/>
                <w:b/>
                <w:spacing w:val="20"/>
                <w:sz w:val="32"/>
                <w:szCs w:val="32"/>
              </w:rPr>
            </w:pPr>
            <w:r w:rsidRPr="005836C5">
              <w:rPr>
                <w:rFonts w:ascii="Arial" w:hAnsi="Arial" w:cs="Arial"/>
                <w:b/>
                <w:spacing w:val="20"/>
                <w:sz w:val="32"/>
                <w:szCs w:val="32"/>
              </w:rPr>
              <w:t>РОССИЙСКАЯ ФЕДЕРАЦИЯ</w:t>
            </w:r>
          </w:p>
          <w:p w:rsidR="00FF5CF5" w:rsidRPr="005836C5" w:rsidRDefault="00042544" w:rsidP="00FF5CF5">
            <w:pPr>
              <w:pStyle w:val="a5"/>
              <w:tabs>
                <w:tab w:val="left" w:pos="675"/>
              </w:tabs>
              <w:ind w:right="-271"/>
              <w:jc w:val="center"/>
              <w:rPr>
                <w:rFonts w:ascii="Arial" w:hAnsi="Arial" w:cs="Arial"/>
                <w:b/>
                <w:spacing w:val="20"/>
                <w:sz w:val="32"/>
                <w:szCs w:val="32"/>
              </w:rPr>
            </w:pPr>
            <w:r w:rsidRPr="005836C5">
              <w:rPr>
                <w:rFonts w:ascii="Arial" w:hAnsi="Arial" w:cs="Arial"/>
                <w:b/>
                <w:spacing w:val="20"/>
                <w:sz w:val="32"/>
                <w:szCs w:val="32"/>
              </w:rPr>
              <w:t xml:space="preserve">ИРКУТСКАЯ </w:t>
            </w:r>
            <w:r w:rsidR="00FF5CF5" w:rsidRPr="005836C5">
              <w:rPr>
                <w:rFonts w:ascii="Arial" w:hAnsi="Arial" w:cs="Arial"/>
                <w:b/>
                <w:spacing w:val="20"/>
                <w:sz w:val="32"/>
                <w:szCs w:val="32"/>
              </w:rPr>
              <w:t>ОБЛАСТ</w:t>
            </w:r>
            <w:r w:rsidR="00893B3D" w:rsidRPr="005836C5">
              <w:rPr>
                <w:rFonts w:ascii="Arial" w:hAnsi="Arial" w:cs="Arial"/>
                <w:b/>
                <w:spacing w:val="20"/>
                <w:sz w:val="32"/>
                <w:szCs w:val="32"/>
              </w:rPr>
              <w:t>Ь</w:t>
            </w:r>
          </w:p>
          <w:p w:rsidR="00FF5CF5" w:rsidRPr="005836C5" w:rsidRDefault="00042544" w:rsidP="00FF5CF5">
            <w:pPr>
              <w:pStyle w:val="a5"/>
              <w:tabs>
                <w:tab w:val="left" w:pos="675"/>
              </w:tabs>
              <w:ind w:right="-271"/>
              <w:jc w:val="center"/>
              <w:rPr>
                <w:rFonts w:ascii="Arial" w:hAnsi="Arial" w:cs="Arial"/>
                <w:b/>
                <w:spacing w:val="20"/>
                <w:sz w:val="32"/>
                <w:szCs w:val="32"/>
              </w:rPr>
            </w:pPr>
            <w:r w:rsidRPr="005836C5">
              <w:rPr>
                <w:rFonts w:ascii="Arial" w:hAnsi="Arial" w:cs="Arial"/>
                <w:b/>
                <w:spacing w:val="20"/>
                <w:sz w:val="32"/>
                <w:szCs w:val="32"/>
              </w:rPr>
              <w:t>ТУЛУНСКИЙ МУНИЦИПАЛЬНЫЙ РАЙОН»</w:t>
            </w:r>
          </w:p>
          <w:p w:rsidR="00042544" w:rsidRPr="005836C5" w:rsidRDefault="00042544" w:rsidP="00FF5CF5">
            <w:pPr>
              <w:pStyle w:val="a5"/>
              <w:tabs>
                <w:tab w:val="left" w:pos="675"/>
              </w:tabs>
              <w:ind w:right="-271"/>
              <w:jc w:val="center"/>
              <w:rPr>
                <w:rFonts w:ascii="Arial" w:hAnsi="Arial" w:cs="Arial"/>
                <w:b/>
                <w:spacing w:val="20"/>
                <w:sz w:val="32"/>
                <w:szCs w:val="32"/>
              </w:rPr>
            </w:pPr>
            <w:r w:rsidRPr="005836C5">
              <w:rPr>
                <w:rFonts w:ascii="Arial" w:hAnsi="Arial" w:cs="Arial"/>
                <w:b/>
                <w:spacing w:val="20"/>
                <w:sz w:val="32"/>
                <w:szCs w:val="32"/>
              </w:rPr>
              <w:t>ЕВДОКИМОВСКОЕ СЕЛЬСКОЕ ПОСЕЛЕНИЕ</w:t>
            </w:r>
          </w:p>
          <w:p w:rsidR="00042544" w:rsidRPr="005836C5" w:rsidRDefault="00042544" w:rsidP="00FF5CF5">
            <w:pPr>
              <w:pStyle w:val="a5"/>
              <w:ind w:right="-271"/>
              <w:jc w:val="center"/>
              <w:rPr>
                <w:rFonts w:ascii="Arial" w:hAnsi="Arial" w:cs="Arial"/>
                <w:b/>
                <w:spacing w:val="20"/>
                <w:sz w:val="32"/>
                <w:szCs w:val="32"/>
              </w:rPr>
            </w:pPr>
            <w:r w:rsidRPr="005836C5">
              <w:rPr>
                <w:rFonts w:ascii="Arial" w:hAnsi="Arial" w:cs="Arial"/>
                <w:b/>
                <w:spacing w:val="20"/>
                <w:sz w:val="32"/>
                <w:szCs w:val="32"/>
              </w:rPr>
              <w:t>ПОСТАНОВЛЕНИЕ</w:t>
            </w:r>
          </w:p>
          <w:p w:rsidR="00FF5CF5" w:rsidRPr="00042544" w:rsidRDefault="00FF5CF5" w:rsidP="00042544">
            <w:pPr>
              <w:pStyle w:val="a5"/>
              <w:ind w:right="-271"/>
              <w:jc w:val="center"/>
              <w:rPr>
                <w:b/>
                <w:spacing w:val="20"/>
                <w:sz w:val="28"/>
              </w:rPr>
            </w:pPr>
          </w:p>
        </w:tc>
      </w:tr>
      <w:tr w:rsidR="00721D93" w:rsidRPr="00042544" w:rsidTr="00FF5CF5">
        <w:trPr>
          <w:trHeight w:val="1815"/>
        </w:trPr>
        <w:tc>
          <w:tcPr>
            <w:tcW w:w="5000" w:type="pct"/>
            <w:gridSpan w:val="2"/>
            <w:hideMark/>
          </w:tcPr>
          <w:p w:rsidR="00721D93" w:rsidRPr="00FF5CF5" w:rsidRDefault="00721D93" w:rsidP="00FF5CF5">
            <w:pPr>
              <w:pStyle w:val="ConsPlusTitle"/>
              <w:widowControl/>
              <w:jc w:val="center"/>
              <w:rPr>
                <w:sz w:val="32"/>
                <w:szCs w:val="32"/>
              </w:rPr>
            </w:pPr>
            <w:r w:rsidRPr="00FF5CF5">
              <w:rPr>
                <w:sz w:val="32"/>
                <w:szCs w:val="32"/>
              </w:rPr>
              <w:t>Об утверждении Правил</w:t>
            </w:r>
            <w:r w:rsidR="00042544" w:rsidRPr="00FF5CF5">
              <w:rPr>
                <w:sz w:val="32"/>
                <w:szCs w:val="32"/>
              </w:rPr>
              <w:t xml:space="preserve"> определения </w:t>
            </w:r>
            <w:proofErr w:type="spellStart"/>
            <w:r w:rsidR="00042544" w:rsidRPr="00FF5CF5">
              <w:rPr>
                <w:sz w:val="32"/>
                <w:szCs w:val="32"/>
              </w:rPr>
              <w:t>требовани</w:t>
            </w:r>
            <w:proofErr w:type="spellEnd"/>
            <w:r w:rsidR="00042544" w:rsidRPr="00FF5CF5">
              <w:rPr>
                <w:sz w:val="32"/>
                <w:szCs w:val="32"/>
              </w:rPr>
              <w:t xml:space="preserve"> </w:t>
            </w:r>
            <w:r w:rsidRPr="00FF5CF5">
              <w:rPr>
                <w:sz w:val="32"/>
                <w:szCs w:val="32"/>
              </w:rPr>
              <w:t>за</w:t>
            </w:r>
            <w:r w:rsidR="00FF5CF5">
              <w:rPr>
                <w:sz w:val="32"/>
                <w:szCs w:val="32"/>
              </w:rPr>
              <w:t xml:space="preserve">купаемым администрацией </w:t>
            </w:r>
            <w:proofErr w:type="spellStart"/>
            <w:r w:rsidR="00C679A2" w:rsidRPr="00FF5CF5">
              <w:rPr>
                <w:sz w:val="32"/>
                <w:szCs w:val="32"/>
              </w:rPr>
              <w:t>Евдокимовского</w:t>
            </w:r>
            <w:proofErr w:type="spellEnd"/>
            <w:r w:rsidRPr="00FF5CF5">
              <w:rPr>
                <w:sz w:val="32"/>
                <w:szCs w:val="32"/>
              </w:rPr>
              <w:t xml:space="preserve">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w:t>
            </w:r>
          </w:p>
          <w:p w:rsidR="00FF5CF5" w:rsidRPr="00042544" w:rsidRDefault="00FF5CF5" w:rsidP="00FF5CF5">
            <w:pPr>
              <w:pStyle w:val="ConsPlusTitle"/>
              <w:widowControl/>
              <w:jc w:val="center"/>
              <w:rPr>
                <w:i/>
                <w:color w:val="000000"/>
                <w:sz w:val="24"/>
                <w:szCs w:val="24"/>
              </w:rPr>
            </w:pPr>
          </w:p>
        </w:tc>
      </w:tr>
    </w:tbl>
    <w:p w:rsidR="00721D93" w:rsidRPr="00E72F03" w:rsidRDefault="00721D93" w:rsidP="00FF5CF5">
      <w:pPr>
        <w:pStyle w:val="ConsPlusNormal"/>
        <w:tabs>
          <w:tab w:val="left" w:pos="709"/>
        </w:tabs>
        <w:ind w:firstLine="709"/>
        <w:jc w:val="both"/>
        <w:rPr>
          <w:sz w:val="24"/>
          <w:szCs w:val="24"/>
        </w:rPr>
      </w:pPr>
      <w:r w:rsidRPr="00E72F03">
        <w:rPr>
          <w:sz w:val="24"/>
          <w:szCs w:val="24"/>
        </w:rPr>
        <w:t xml:space="preserve">В соответствии с пунктом 2 </w:t>
      </w:r>
      <w:hyperlink r:id="rId4"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E72F03">
          <w:rPr>
            <w:rStyle w:val="a6"/>
            <w:sz w:val="24"/>
            <w:szCs w:val="24"/>
          </w:rPr>
          <w:t>части 4 статьи 19</w:t>
        </w:r>
      </w:hyperlink>
      <w:r w:rsidRPr="00E72F03">
        <w:rPr>
          <w:sz w:val="24"/>
          <w:szCs w:val="24"/>
        </w:rPr>
        <w:t xml:space="preserve"> Федерального</w:t>
      </w:r>
      <w:r w:rsidR="00FF5CF5" w:rsidRPr="00E72F03">
        <w:rPr>
          <w:sz w:val="24"/>
          <w:szCs w:val="24"/>
        </w:rPr>
        <w:t xml:space="preserve"> закона от 5 апреля 2013 года №</w:t>
      </w:r>
      <w:r w:rsidRPr="00E72F03">
        <w:rPr>
          <w:sz w:val="24"/>
          <w:szCs w:val="24"/>
        </w:rPr>
        <w:t xml:space="preserve">44-ФЗ «О контрактной системе в сфере закупок товаров, работ, услуг для обеспечения государственных и муниципальных нужд», руководствуясь Уставом </w:t>
      </w:r>
      <w:r w:rsidR="00C679A2" w:rsidRPr="00E72F03">
        <w:rPr>
          <w:sz w:val="24"/>
          <w:szCs w:val="24"/>
        </w:rPr>
        <w:t xml:space="preserve">Евдокимовского </w:t>
      </w:r>
      <w:r w:rsidRPr="00E72F03">
        <w:rPr>
          <w:sz w:val="24"/>
          <w:szCs w:val="24"/>
        </w:rPr>
        <w:t>муниципального обр</w:t>
      </w:r>
      <w:r w:rsidR="00C679A2" w:rsidRPr="00E72F03">
        <w:rPr>
          <w:sz w:val="24"/>
          <w:szCs w:val="24"/>
        </w:rPr>
        <w:t>азования</w:t>
      </w:r>
      <w:r w:rsidRPr="00E72F03">
        <w:rPr>
          <w:sz w:val="24"/>
          <w:szCs w:val="24"/>
        </w:rPr>
        <w:t xml:space="preserve">, </w:t>
      </w:r>
    </w:p>
    <w:p w:rsidR="00721D93" w:rsidRPr="00E72F03" w:rsidRDefault="00721D93" w:rsidP="00721D93">
      <w:pPr>
        <w:pStyle w:val="ConsPlusNormal"/>
        <w:widowControl/>
        <w:ind w:firstLine="709"/>
        <w:jc w:val="both"/>
        <w:rPr>
          <w:rFonts w:ascii="Times New Roman" w:hAnsi="Times New Roman" w:cs="Times New Roman"/>
          <w:sz w:val="24"/>
          <w:szCs w:val="24"/>
        </w:rPr>
      </w:pPr>
    </w:p>
    <w:p w:rsidR="00721D93" w:rsidRPr="00FF5CF5" w:rsidRDefault="00FF5CF5" w:rsidP="00721D93">
      <w:pPr>
        <w:autoSpaceDE w:val="0"/>
        <w:autoSpaceDN w:val="0"/>
        <w:adjustRightInd w:val="0"/>
        <w:ind w:firstLine="709"/>
        <w:jc w:val="center"/>
        <w:rPr>
          <w:rFonts w:ascii="Arial" w:hAnsi="Arial" w:cs="Arial"/>
          <w:b/>
          <w:sz w:val="30"/>
          <w:szCs w:val="30"/>
        </w:rPr>
      </w:pPr>
      <w:r>
        <w:rPr>
          <w:rFonts w:ascii="Arial" w:hAnsi="Arial" w:cs="Arial"/>
          <w:b/>
          <w:sz w:val="30"/>
          <w:szCs w:val="30"/>
        </w:rPr>
        <w:t>ПОСТАНОВЛЯ</w:t>
      </w:r>
      <w:r w:rsidR="00721D93" w:rsidRPr="00FF5CF5">
        <w:rPr>
          <w:rFonts w:ascii="Arial" w:hAnsi="Arial" w:cs="Arial"/>
          <w:b/>
          <w:sz w:val="30"/>
          <w:szCs w:val="30"/>
        </w:rPr>
        <w:t>Ю:</w:t>
      </w:r>
    </w:p>
    <w:p w:rsidR="00721D93" w:rsidRDefault="00721D93" w:rsidP="00721D93">
      <w:pPr>
        <w:pStyle w:val="ConsPlusNonformat"/>
        <w:widowControl/>
        <w:ind w:firstLine="709"/>
        <w:jc w:val="both"/>
        <w:rPr>
          <w:rFonts w:ascii="Times New Roman" w:hAnsi="Times New Roman" w:cs="Times New Roman"/>
          <w:sz w:val="28"/>
          <w:szCs w:val="28"/>
        </w:rPr>
      </w:pPr>
    </w:p>
    <w:p w:rsidR="00721D93" w:rsidRPr="00FF5CF5" w:rsidRDefault="00721D93" w:rsidP="00E72F03">
      <w:pPr>
        <w:pStyle w:val="ConsPlusNormal"/>
        <w:tabs>
          <w:tab w:val="left" w:pos="709"/>
        </w:tabs>
        <w:ind w:firstLine="709"/>
        <w:jc w:val="both"/>
        <w:rPr>
          <w:sz w:val="24"/>
          <w:szCs w:val="24"/>
        </w:rPr>
      </w:pPr>
      <w:r w:rsidRPr="00FF5CF5">
        <w:rPr>
          <w:sz w:val="24"/>
          <w:szCs w:val="24"/>
        </w:rPr>
        <w:t>1. Утвердить Правила определения требований к з</w:t>
      </w:r>
      <w:r w:rsidR="00C679A2" w:rsidRPr="00FF5CF5">
        <w:rPr>
          <w:sz w:val="24"/>
          <w:szCs w:val="24"/>
        </w:rPr>
        <w:t>акупаемым администрацией Евдокимовского</w:t>
      </w:r>
      <w:r w:rsidRPr="00FF5CF5">
        <w:rPr>
          <w:sz w:val="24"/>
          <w:szCs w:val="24"/>
        </w:rPr>
        <w:t xml:space="preserve">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 (прилагаются).</w:t>
      </w:r>
    </w:p>
    <w:p w:rsidR="00721D93" w:rsidRPr="00FF5CF5" w:rsidRDefault="00721D93" w:rsidP="00721D93">
      <w:pPr>
        <w:pStyle w:val="ConsPlusNormal"/>
        <w:ind w:firstLine="709"/>
        <w:jc w:val="both"/>
        <w:rPr>
          <w:sz w:val="24"/>
          <w:szCs w:val="24"/>
        </w:rPr>
      </w:pPr>
      <w:r w:rsidRPr="00FF5CF5">
        <w:rPr>
          <w:sz w:val="24"/>
          <w:szCs w:val="24"/>
        </w:rPr>
        <w:t>2. Опубликовать настоящее постанов</w:t>
      </w:r>
      <w:r w:rsidR="00C679A2" w:rsidRPr="00FF5CF5">
        <w:rPr>
          <w:sz w:val="24"/>
          <w:szCs w:val="24"/>
        </w:rPr>
        <w:t>ление в газете «</w:t>
      </w:r>
      <w:proofErr w:type="spellStart"/>
      <w:r w:rsidR="00C679A2" w:rsidRPr="00FF5CF5">
        <w:rPr>
          <w:sz w:val="24"/>
          <w:szCs w:val="24"/>
        </w:rPr>
        <w:t>Евдокимовский</w:t>
      </w:r>
      <w:proofErr w:type="spellEnd"/>
      <w:r w:rsidR="00C679A2" w:rsidRPr="00FF5CF5">
        <w:rPr>
          <w:sz w:val="24"/>
          <w:szCs w:val="24"/>
        </w:rPr>
        <w:t xml:space="preserve"> вестник</w:t>
      </w:r>
      <w:r w:rsidRPr="00FF5CF5">
        <w:rPr>
          <w:sz w:val="24"/>
          <w:szCs w:val="24"/>
        </w:rPr>
        <w:t>» и  разместить на официальном с</w:t>
      </w:r>
      <w:r w:rsidR="00C679A2" w:rsidRPr="00FF5CF5">
        <w:rPr>
          <w:sz w:val="24"/>
          <w:szCs w:val="24"/>
        </w:rPr>
        <w:t>айте администрации Евдокимовского</w:t>
      </w:r>
      <w:r w:rsidRPr="00FF5CF5">
        <w:rPr>
          <w:sz w:val="24"/>
          <w:szCs w:val="24"/>
        </w:rPr>
        <w:t xml:space="preserve"> сельского поселения в информационно-телекоммуникационной сети «Интернет».</w:t>
      </w:r>
    </w:p>
    <w:p w:rsidR="00721D93" w:rsidRPr="00FF5CF5" w:rsidRDefault="00721D93" w:rsidP="00721D93">
      <w:pPr>
        <w:pStyle w:val="ConsPlusNormal"/>
        <w:ind w:firstLine="709"/>
        <w:jc w:val="both"/>
        <w:rPr>
          <w:sz w:val="24"/>
          <w:szCs w:val="24"/>
        </w:rPr>
      </w:pPr>
      <w:r w:rsidRPr="00FF5CF5">
        <w:rPr>
          <w:sz w:val="24"/>
          <w:szCs w:val="24"/>
        </w:rPr>
        <w:t>3. Настоящий документ вступает в силу с момента его официального опубликования.</w:t>
      </w:r>
    </w:p>
    <w:p w:rsidR="00721D93" w:rsidRPr="00FF5CF5" w:rsidRDefault="00721D93" w:rsidP="00721D93">
      <w:pPr>
        <w:pStyle w:val="ConsPlusNormal"/>
        <w:ind w:firstLine="709"/>
        <w:jc w:val="both"/>
        <w:rPr>
          <w:sz w:val="24"/>
          <w:szCs w:val="24"/>
        </w:rPr>
      </w:pPr>
      <w:r w:rsidRPr="00FF5CF5">
        <w:rPr>
          <w:sz w:val="24"/>
          <w:szCs w:val="24"/>
        </w:rPr>
        <w:t>4. Контроль за исполнением настоящего постановления возложить на контрактного управля</w:t>
      </w:r>
      <w:r w:rsidR="00C679A2" w:rsidRPr="00FF5CF5">
        <w:rPr>
          <w:sz w:val="24"/>
          <w:szCs w:val="24"/>
        </w:rPr>
        <w:t>ющего администрации Евдокимовского</w:t>
      </w:r>
      <w:r w:rsidRPr="00FF5CF5">
        <w:rPr>
          <w:sz w:val="24"/>
          <w:szCs w:val="24"/>
        </w:rPr>
        <w:t xml:space="preserve"> сельского поселения. </w:t>
      </w:r>
    </w:p>
    <w:p w:rsidR="00721D93" w:rsidRPr="00FF5CF5" w:rsidRDefault="00721D93" w:rsidP="00721D93">
      <w:pPr>
        <w:pStyle w:val="a4"/>
        <w:ind w:left="0" w:firstLine="709"/>
        <w:rPr>
          <w:rFonts w:ascii="Arial" w:hAnsi="Arial" w:cs="Arial"/>
        </w:rPr>
      </w:pPr>
    </w:p>
    <w:p w:rsidR="00721D93" w:rsidRPr="00FF5CF5" w:rsidRDefault="00721D93" w:rsidP="00721D93">
      <w:pPr>
        <w:pStyle w:val="a4"/>
        <w:ind w:left="0" w:firstLine="709"/>
        <w:rPr>
          <w:rFonts w:ascii="Arial" w:hAnsi="Arial" w:cs="Arial"/>
        </w:rPr>
      </w:pPr>
    </w:p>
    <w:p w:rsidR="00721D93" w:rsidRPr="000E0028" w:rsidRDefault="00C679A2" w:rsidP="00721D93">
      <w:pPr>
        <w:pStyle w:val="ConsPlusNonformat"/>
        <w:widowControl/>
        <w:jc w:val="both"/>
        <w:rPr>
          <w:rFonts w:ascii="Arial" w:hAnsi="Arial" w:cs="Arial"/>
          <w:sz w:val="24"/>
          <w:szCs w:val="24"/>
        </w:rPr>
      </w:pPr>
      <w:r w:rsidRPr="000E0028">
        <w:rPr>
          <w:rFonts w:ascii="Arial" w:hAnsi="Arial" w:cs="Arial"/>
          <w:sz w:val="24"/>
          <w:szCs w:val="24"/>
        </w:rPr>
        <w:t>Глава Евдокимовского</w:t>
      </w:r>
      <w:r w:rsidR="00721D93" w:rsidRPr="000E0028">
        <w:rPr>
          <w:rFonts w:ascii="Arial" w:hAnsi="Arial" w:cs="Arial"/>
          <w:sz w:val="24"/>
          <w:szCs w:val="24"/>
        </w:rPr>
        <w:tab/>
      </w:r>
    </w:p>
    <w:p w:rsidR="00042544" w:rsidRPr="000E0028" w:rsidRDefault="00721D93" w:rsidP="00721D93">
      <w:pPr>
        <w:pStyle w:val="ConsPlusNonformat"/>
        <w:widowControl/>
        <w:jc w:val="both"/>
        <w:rPr>
          <w:rFonts w:ascii="Arial" w:hAnsi="Arial" w:cs="Arial"/>
          <w:sz w:val="24"/>
          <w:szCs w:val="24"/>
        </w:rPr>
      </w:pPr>
      <w:r w:rsidRPr="000E0028">
        <w:rPr>
          <w:rFonts w:ascii="Arial" w:hAnsi="Arial" w:cs="Arial"/>
          <w:sz w:val="24"/>
          <w:szCs w:val="24"/>
        </w:rPr>
        <w:t>сельского поселения</w:t>
      </w:r>
      <w:r w:rsidRPr="000E0028">
        <w:rPr>
          <w:rFonts w:ascii="Arial" w:hAnsi="Arial" w:cs="Arial"/>
          <w:sz w:val="24"/>
          <w:szCs w:val="24"/>
        </w:rPr>
        <w:tab/>
      </w:r>
      <w:r w:rsidRPr="000E0028">
        <w:rPr>
          <w:rFonts w:ascii="Arial" w:hAnsi="Arial" w:cs="Arial"/>
          <w:sz w:val="24"/>
          <w:szCs w:val="24"/>
        </w:rPr>
        <w:tab/>
      </w:r>
      <w:r w:rsidRPr="000E0028">
        <w:rPr>
          <w:rFonts w:ascii="Arial" w:hAnsi="Arial" w:cs="Arial"/>
          <w:sz w:val="24"/>
          <w:szCs w:val="24"/>
        </w:rPr>
        <w:tab/>
      </w:r>
      <w:r w:rsidRPr="000E0028">
        <w:rPr>
          <w:rFonts w:ascii="Arial" w:hAnsi="Arial" w:cs="Arial"/>
          <w:sz w:val="24"/>
          <w:szCs w:val="24"/>
        </w:rPr>
        <w:tab/>
      </w:r>
      <w:r w:rsidRPr="000E0028">
        <w:rPr>
          <w:rFonts w:ascii="Arial" w:hAnsi="Arial" w:cs="Arial"/>
          <w:sz w:val="24"/>
          <w:szCs w:val="24"/>
        </w:rPr>
        <w:tab/>
        <w:t xml:space="preserve">  </w:t>
      </w:r>
      <w:r w:rsidR="00C679A2" w:rsidRPr="000E0028">
        <w:rPr>
          <w:rFonts w:ascii="Arial" w:hAnsi="Arial" w:cs="Arial"/>
          <w:sz w:val="24"/>
          <w:szCs w:val="24"/>
        </w:rPr>
        <w:t xml:space="preserve">        </w:t>
      </w:r>
      <w:r w:rsidR="00C679A2" w:rsidRPr="000E0028">
        <w:rPr>
          <w:rFonts w:ascii="Arial" w:hAnsi="Arial" w:cs="Arial"/>
          <w:sz w:val="24"/>
          <w:szCs w:val="24"/>
        </w:rPr>
        <w:tab/>
        <w:t xml:space="preserve">    </w:t>
      </w:r>
    </w:p>
    <w:p w:rsidR="00721D93" w:rsidRPr="000E0028" w:rsidRDefault="00C679A2" w:rsidP="00721D93">
      <w:pPr>
        <w:pStyle w:val="ConsPlusNonformat"/>
        <w:widowControl/>
        <w:jc w:val="both"/>
        <w:rPr>
          <w:rFonts w:ascii="Times New Roman" w:hAnsi="Times New Roman" w:cs="Times New Roman"/>
          <w:sz w:val="28"/>
          <w:szCs w:val="28"/>
        </w:rPr>
      </w:pPr>
      <w:proofErr w:type="spellStart"/>
      <w:r w:rsidRPr="000E0028">
        <w:rPr>
          <w:rFonts w:ascii="Arial" w:hAnsi="Arial" w:cs="Arial"/>
          <w:sz w:val="24"/>
          <w:szCs w:val="24"/>
        </w:rPr>
        <w:t>В.Н.Копанев</w:t>
      </w:r>
      <w:proofErr w:type="spellEnd"/>
      <w:r w:rsidR="00721D93" w:rsidRPr="000E0028">
        <w:rPr>
          <w:rFonts w:ascii="Times New Roman" w:hAnsi="Times New Roman" w:cs="Times New Roman"/>
          <w:sz w:val="28"/>
          <w:szCs w:val="28"/>
        </w:rPr>
        <w:t xml:space="preserve">  </w:t>
      </w:r>
    </w:p>
    <w:p w:rsidR="00C679A2" w:rsidRDefault="00C679A2" w:rsidP="00721D93">
      <w:pPr>
        <w:pStyle w:val="ConsPlusNonformat"/>
        <w:widowControl/>
        <w:jc w:val="right"/>
        <w:rPr>
          <w:rFonts w:ascii="Times New Roman" w:hAnsi="Times New Roman" w:cs="Times New Roman"/>
          <w:sz w:val="28"/>
          <w:szCs w:val="28"/>
        </w:rPr>
      </w:pPr>
    </w:p>
    <w:p w:rsidR="00721D93" w:rsidRPr="00042544" w:rsidRDefault="00721D93" w:rsidP="00721D93">
      <w:pPr>
        <w:pStyle w:val="ConsPlusNonformat"/>
        <w:widowControl/>
        <w:jc w:val="right"/>
        <w:rPr>
          <w:sz w:val="22"/>
          <w:szCs w:val="22"/>
        </w:rPr>
      </w:pPr>
      <w:r w:rsidRPr="00042544">
        <w:rPr>
          <w:sz w:val="22"/>
          <w:szCs w:val="22"/>
        </w:rPr>
        <w:t xml:space="preserve">УТВЕРЖДЕНЫ </w:t>
      </w:r>
    </w:p>
    <w:p w:rsidR="00721D93" w:rsidRPr="00042544" w:rsidRDefault="00721D93" w:rsidP="00721D93">
      <w:pPr>
        <w:pStyle w:val="ConsPlusNonformat"/>
        <w:widowControl/>
        <w:jc w:val="right"/>
        <w:rPr>
          <w:sz w:val="22"/>
          <w:szCs w:val="22"/>
        </w:rPr>
      </w:pPr>
      <w:r w:rsidRPr="00042544">
        <w:rPr>
          <w:sz w:val="22"/>
          <w:szCs w:val="22"/>
        </w:rPr>
        <w:t xml:space="preserve"> постановлением администрации</w:t>
      </w:r>
    </w:p>
    <w:p w:rsidR="00721D93" w:rsidRPr="00042544" w:rsidRDefault="00C679A2" w:rsidP="00721D93">
      <w:pPr>
        <w:pStyle w:val="ConsPlusNonformat"/>
        <w:widowControl/>
        <w:jc w:val="right"/>
        <w:rPr>
          <w:sz w:val="22"/>
          <w:szCs w:val="22"/>
        </w:rPr>
      </w:pPr>
      <w:r w:rsidRPr="00042544">
        <w:rPr>
          <w:sz w:val="22"/>
          <w:szCs w:val="22"/>
        </w:rPr>
        <w:t>Евдокимовского</w:t>
      </w:r>
      <w:r w:rsidR="00721D93" w:rsidRPr="00042544">
        <w:rPr>
          <w:sz w:val="22"/>
          <w:szCs w:val="22"/>
        </w:rPr>
        <w:t xml:space="preserve"> сельского поселения</w:t>
      </w:r>
    </w:p>
    <w:p w:rsidR="00721D93" w:rsidRPr="00042544" w:rsidRDefault="00042544" w:rsidP="00721D93">
      <w:pPr>
        <w:pStyle w:val="ConsPlusNonformat"/>
        <w:widowControl/>
        <w:jc w:val="right"/>
        <w:rPr>
          <w:sz w:val="22"/>
          <w:szCs w:val="22"/>
        </w:rPr>
      </w:pPr>
      <w:r>
        <w:rPr>
          <w:sz w:val="22"/>
          <w:szCs w:val="22"/>
        </w:rPr>
        <w:t>от «30» декабря  2016 г. №</w:t>
      </w:r>
      <w:r w:rsidR="00AC7B9E" w:rsidRPr="00042544">
        <w:rPr>
          <w:sz w:val="22"/>
          <w:szCs w:val="22"/>
        </w:rPr>
        <w:t>65</w:t>
      </w:r>
    </w:p>
    <w:p w:rsidR="00721D93" w:rsidRDefault="00721D93" w:rsidP="00721D93">
      <w:pPr>
        <w:pStyle w:val="ConsPlusNonformat"/>
        <w:widowControl/>
        <w:ind w:firstLine="709"/>
        <w:jc w:val="right"/>
        <w:rPr>
          <w:rFonts w:ascii="Times New Roman" w:hAnsi="Times New Roman" w:cs="Times New Roman"/>
          <w:sz w:val="28"/>
          <w:szCs w:val="28"/>
        </w:rPr>
      </w:pPr>
    </w:p>
    <w:p w:rsidR="00721D93" w:rsidRPr="00E72F03" w:rsidRDefault="00721D93" w:rsidP="00721D93">
      <w:pPr>
        <w:pStyle w:val="a3"/>
        <w:spacing w:before="0" w:beforeAutospacing="0" w:after="0" w:afterAutospacing="0"/>
        <w:ind w:firstLine="709"/>
        <w:jc w:val="center"/>
        <w:rPr>
          <w:rFonts w:ascii="Arial" w:hAnsi="Arial" w:cs="Arial"/>
          <w:b/>
          <w:sz w:val="30"/>
          <w:szCs w:val="30"/>
        </w:rPr>
      </w:pPr>
      <w:r w:rsidRPr="00E72F03">
        <w:rPr>
          <w:rFonts w:ascii="Arial" w:hAnsi="Arial" w:cs="Arial"/>
          <w:b/>
          <w:sz w:val="30"/>
          <w:szCs w:val="30"/>
        </w:rPr>
        <w:t>Правила определения требований к закупаемым администраци</w:t>
      </w:r>
      <w:r w:rsidR="00E72F03">
        <w:rPr>
          <w:rFonts w:ascii="Arial" w:hAnsi="Arial" w:cs="Arial"/>
          <w:b/>
          <w:sz w:val="30"/>
          <w:szCs w:val="30"/>
        </w:rPr>
        <w:t xml:space="preserve">ей </w:t>
      </w:r>
      <w:proofErr w:type="spellStart"/>
      <w:r w:rsidR="00C679A2" w:rsidRPr="00E72F03">
        <w:rPr>
          <w:rFonts w:ascii="Arial" w:hAnsi="Arial" w:cs="Arial"/>
          <w:b/>
          <w:sz w:val="30"/>
          <w:szCs w:val="30"/>
        </w:rPr>
        <w:t>Евдокимовского</w:t>
      </w:r>
      <w:proofErr w:type="spellEnd"/>
      <w:r w:rsidRPr="00E72F03">
        <w:rPr>
          <w:rFonts w:ascii="Arial" w:hAnsi="Arial" w:cs="Arial"/>
          <w:b/>
          <w:sz w:val="30"/>
          <w:szCs w:val="30"/>
        </w:rPr>
        <w:t xml:space="preserve"> сельского </w:t>
      </w:r>
      <w:proofErr w:type="gramStart"/>
      <w:r w:rsidRPr="00E72F03">
        <w:rPr>
          <w:rFonts w:ascii="Arial" w:hAnsi="Arial" w:cs="Arial"/>
          <w:b/>
          <w:sz w:val="30"/>
          <w:szCs w:val="30"/>
        </w:rPr>
        <w:t>поселения  и</w:t>
      </w:r>
      <w:proofErr w:type="gramEnd"/>
      <w:r w:rsidRPr="00E72F03">
        <w:rPr>
          <w:rFonts w:ascii="Arial" w:hAnsi="Arial" w:cs="Arial"/>
          <w:b/>
          <w:sz w:val="30"/>
          <w:szCs w:val="30"/>
        </w:rPr>
        <w:t xml:space="preserve"> подведомственными ей казенными учреждениями </w:t>
      </w:r>
      <w:bookmarkStart w:id="0" w:name="_GoBack"/>
      <w:bookmarkEnd w:id="0"/>
      <w:r w:rsidRPr="00E72F03">
        <w:rPr>
          <w:rFonts w:ascii="Arial" w:hAnsi="Arial" w:cs="Arial"/>
          <w:b/>
          <w:sz w:val="30"/>
          <w:szCs w:val="30"/>
        </w:rPr>
        <w:lastRenderedPageBreak/>
        <w:t>отдельным видам товаров, работ, услуг (в том числе предельные цены товаров, работ, услуг)</w:t>
      </w:r>
    </w:p>
    <w:p w:rsidR="00721D93" w:rsidRPr="00E72F03" w:rsidRDefault="00721D93" w:rsidP="00721D93">
      <w:pPr>
        <w:pStyle w:val="a3"/>
        <w:spacing w:before="0" w:beforeAutospacing="0" w:after="0" w:afterAutospacing="0"/>
        <w:ind w:firstLine="709"/>
        <w:jc w:val="center"/>
        <w:rPr>
          <w:b/>
          <w:sz w:val="30"/>
          <w:szCs w:val="30"/>
        </w:rPr>
      </w:pPr>
    </w:p>
    <w:p w:rsidR="00721D93" w:rsidRPr="000E0028" w:rsidRDefault="00721D93" w:rsidP="00E72F03">
      <w:pPr>
        <w:pStyle w:val="ConsPlusNormal"/>
        <w:tabs>
          <w:tab w:val="left" w:pos="709"/>
        </w:tabs>
        <w:ind w:firstLine="709"/>
        <w:jc w:val="both"/>
        <w:rPr>
          <w:sz w:val="24"/>
          <w:szCs w:val="24"/>
        </w:rPr>
      </w:pPr>
      <w:r w:rsidRPr="000E0028">
        <w:rPr>
          <w:sz w:val="24"/>
          <w:szCs w:val="24"/>
        </w:rPr>
        <w:t xml:space="preserve">1. Настоящие Правила устанавливают порядок определения требований к закупаемым </w:t>
      </w:r>
      <w:r w:rsidR="00C679A2" w:rsidRPr="000E0028">
        <w:rPr>
          <w:sz w:val="24"/>
          <w:szCs w:val="24"/>
        </w:rPr>
        <w:t>адми</w:t>
      </w:r>
      <w:r w:rsidR="00E72F03">
        <w:rPr>
          <w:sz w:val="24"/>
          <w:szCs w:val="24"/>
        </w:rPr>
        <w:t xml:space="preserve">нистрацией </w:t>
      </w:r>
      <w:proofErr w:type="spellStart"/>
      <w:r w:rsidR="00C679A2" w:rsidRPr="000E0028">
        <w:rPr>
          <w:sz w:val="24"/>
          <w:szCs w:val="24"/>
        </w:rPr>
        <w:t>Евдокимовского</w:t>
      </w:r>
      <w:proofErr w:type="spellEnd"/>
      <w:r w:rsidRPr="000E0028">
        <w:rPr>
          <w:sz w:val="24"/>
          <w:szCs w:val="24"/>
        </w:rPr>
        <w:t xml:space="preserve"> сельского </w:t>
      </w:r>
      <w:proofErr w:type="gramStart"/>
      <w:r w:rsidRPr="000E0028">
        <w:rPr>
          <w:sz w:val="24"/>
          <w:szCs w:val="24"/>
        </w:rPr>
        <w:t>поселения  и</w:t>
      </w:r>
      <w:proofErr w:type="gramEnd"/>
      <w:r w:rsidRPr="000E0028">
        <w:rPr>
          <w:sz w:val="24"/>
          <w:szCs w:val="24"/>
        </w:rPr>
        <w:t xml:space="preserve"> подведомственными ей казенными учреждениями</w:t>
      </w:r>
      <w:r w:rsidRPr="000E0028">
        <w:rPr>
          <w:b/>
          <w:sz w:val="24"/>
          <w:szCs w:val="24"/>
        </w:rPr>
        <w:t xml:space="preserve"> </w:t>
      </w:r>
      <w:r w:rsidRPr="000E0028">
        <w:rPr>
          <w:sz w:val="24"/>
          <w:szCs w:val="24"/>
        </w:rPr>
        <w:t>отдельным видам товаров, работ, услуг (в том числе предельные цены товаров, работ, услуг).</w:t>
      </w:r>
    </w:p>
    <w:p w:rsidR="00721D93" w:rsidRPr="000E0028" w:rsidRDefault="00721D93" w:rsidP="00721D93">
      <w:pPr>
        <w:pStyle w:val="ConsPlusNormal"/>
        <w:ind w:firstLine="709"/>
        <w:jc w:val="both"/>
        <w:rPr>
          <w:sz w:val="24"/>
          <w:szCs w:val="24"/>
        </w:rPr>
      </w:pPr>
      <w:r w:rsidRPr="000E0028">
        <w:rPr>
          <w:sz w:val="24"/>
          <w:szCs w:val="24"/>
        </w:rPr>
        <w:t>2. Муниципальные органы утверждают определенные в соответствии с настоящими Правилами 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721D93" w:rsidRPr="000E0028" w:rsidRDefault="00721D93" w:rsidP="00721D93">
      <w:pPr>
        <w:pStyle w:val="ConsPlusNormal"/>
        <w:ind w:firstLine="709"/>
        <w:jc w:val="both"/>
        <w:rPr>
          <w:sz w:val="24"/>
          <w:szCs w:val="24"/>
        </w:rPr>
      </w:pPr>
      <w:r w:rsidRPr="000E0028">
        <w:rPr>
          <w:sz w:val="24"/>
          <w:szCs w:val="24"/>
        </w:rPr>
        <w:t xml:space="preserve">3. Ведомственный </w:t>
      </w:r>
      <w:hyperlink r:id="rId5" w:anchor="P91" w:history="1">
        <w:r w:rsidRPr="000E0028">
          <w:rPr>
            <w:rStyle w:val="a6"/>
            <w:sz w:val="24"/>
            <w:szCs w:val="24"/>
          </w:rPr>
          <w:t>перечень</w:t>
        </w:r>
      </w:hyperlink>
      <w:r w:rsidRPr="000E0028">
        <w:rPr>
          <w:sz w:val="24"/>
          <w:szCs w:val="24"/>
        </w:rPr>
        <w:t xml:space="preserve"> составляется по форме согласно Приложению № 1 к настоящим Правилам на основании обязательного </w:t>
      </w:r>
      <w:hyperlink r:id="rId6" w:anchor="P162" w:history="1">
        <w:r w:rsidRPr="000E0028">
          <w:rPr>
            <w:rStyle w:val="a6"/>
            <w:sz w:val="24"/>
            <w:szCs w:val="24"/>
          </w:rPr>
          <w:t>перечня</w:t>
        </w:r>
      </w:hyperlink>
      <w:r w:rsidRPr="000E0028">
        <w:rPr>
          <w:sz w:val="24"/>
          <w:szCs w:val="24"/>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Приложением № 2 к настоящим Правилам (далее - обязательный перечень).</w:t>
      </w:r>
    </w:p>
    <w:p w:rsidR="00721D93" w:rsidRPr="000E0028" w:rsidRDefault="00721D93" w:rsidP="00721D93">
      <w:pPr>
        <w:pStyle w:val="ConsPlusNormal"/>
        <w:ind w:firstLine="709"/>
        <w:jc w:val="both"/>
        <w:rPr>
          <w:sz w:val="24"/>
          <w:szCs w:val="24"/>
        </w:rPr>
      </w:pPr>
      <w:r w:rsidRPr="000E0028">
        <w:rPr>
          <w:sz w:val="24"/>
          <w:szCs w:val="24"/>
        </w:rPr>
        <w:t xml:space="preserve">4. </w:t>
      </w:r>
      <w:bookmarkStart w:id="1" w:name="P57"/>
      <w:bookmarkEnd w:id="1"/>
      <w:r w:rsidRPr="000E0028">
        <w:rPr>
          <w:sz w:val="24"/>
          <w:szCs w:val="24"/>
        </w:rPr>
        <w:t>Ведомственный перечень формируется с учетом:</w:t>
      </w:r>
    </w:p>
    <w:p w:rsidR="00721D93" w:rsidRPr="000E0028" w:rsidRDefault="00721D93" w:rsidP="00721D93">
      <w:pPr>
        <w:pStyle w:val="ConsPlusNormal"/>
        <w:ind w:firstLine="709"/>
        <w:jc w:val="both"/>
        <w:rPr>
          <w:sz w:val="24"/>
          <w:szCs w:val="24"/>
        </w:rPr>
      </w:pPr>
      <w:r w:rsidRPr="000E0028">
        <w:rPr>
          <w:sz w:val="24"/>
          <w:szCs w:val="24"/>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721D93" w:rsidRPr="000E0028" w:rsidRDefault="00721D93" w:rsidP="00721D93">
      <w:pPr>
        <w:pStyle w:val="ConsPlusNormal"/>
        <w:ind w:firstLine="709"/>
        <w:jc w:val="both"/>
        <w:rPr>
          <w:sz w:val="24"/>
          <w:szCs w:val="24"/>
        </w:rPr>
      </w:pPr>
      <w:r w:rsidRPr="000E0028">
        <w:rPr>
          <w:sz w:val="24"/>
          <w:szCs w:val="24"/>
        </w:rPr>
        <w:t xml:space="preserve">2) положений </w:t>
      </w:r>
      <w:hyperlink r:id="rId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0E0028">
          <w:rPr>
            <w:rStyle w:val="a6"/>
            <w:sz w:val="24"/>
            <w:szCs w:val="24"/>
          </w:rPr>
          <w:t>статьи 33</w:t>
        </w:r>
      </w:hyperlink>
      <w:r w:rsidRPr="000E0028">
        <w:rPr>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721D93" w:rsidRPr="000E0028" w:rsidRDefault="00721D93" w:rsidP="00721D93">
      <w:pPr>
        <w:pStyle w:val="ConsPlusNormal"/>
        <w:ind w:firstLine="709"/>
        <w:jc w:val="both"/>
        <w:rPr>
          <w:sz w:val="24"/>
          <w:szCs w:val="24"/>
        </w:rPr>
      </w:pPr>
      <w:r w:rsidRPr="000E0028">
        <w:rPr>
          <w:sz w:val="24"/>
          <w:szCs w:val="24"/>
        </w:rPr>
        <w:t xml:space="preserve">3) принципа обеспечения конкуренции, определенного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0E0028">
          <w:rPr>
            <w:rStyle w:val="a6"/>
            <w:sz w:val="24"/>
            <w:szCs w:val="24"/>
          </w:rPr>
          <w:t>статьей 8</w:t>
        </w:r>
      </w:hyperlink>
      <w:r w:rsidRPr="000E0028">
        <w:rPr>
          <w:sz w:val="24"/>
          <w:szCs w:val="24"/>
        </w:rPr>
        <w:t xml:space="preserve"> Федерального закона № 44-ФЗ.</w:t>
      </w:r>
    </w:p>
    <w:p w:rsidR="00721D93" w:rsidRPr="000E0028" w:rsidRDefault="00721D93" w:rsidP="00721D93">
      <w:pPr>
        <w:pStyle w:val="ConsPlusNormal"/>
        <w:ind w:firstLine="709"/>
        <w:jc w:val="both"/>
        <w:rPr>
          <w:sz w:val="24"/>
          <w:szCs w:val="24"/>
        </w:rPr>
      </w:pPr>
      <w:r w:rsidRPr="000E0028">
        <w:rPr>
          <w:sz w:val="24"/>
          <w:szCs w:val="24"/>
        </w:rPr>
        <w:t>5. Муниципальные органы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
    <w:p w:rsidR="00721D93" w:rsidRPr="000E0028" w:rsidRDefault="00721D93" w:rsidP="00721D93">
      <w:pPr>
        <w:pStyle w:val="ConsPlusNormal"/>
        <w:ind w:firstLine="709"/>
        <w:jc w:val="both"/>
        <w:rPr>
          <w:sz w:val="24"/>
          <w:szCs w:val="24"/>
        </w:rPr>
      </w:pPr>
      <w:r w:rsidRPr="000E0028">
        <w:rPr>
          <w:sz w:val="24"/>
          <w:szCs w:val="24"/>
        </w:rPr>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721D93" w:rsidRPr="000E0028" w:rsidRDefault="00721D93" w:rsidP="000E0028">
      <w:pPr>
        <w:pStyle w:val="ConsPlusNormal"/>
        <w:tabs>
          <w:tab w:val="left" w:pos="709"/>
        </w:tabs>
        <w:ind w:firstLine="709"/>
        <w:jc w:val="both"/>
        <w:rPr>
          <w:sz w:val="24"/>
          <w:szCs w:val="24"/>
        </w:rPr>
      </w:pPr>
      <w:r w:rsidRPr="000E0028">
        <w:rPr>
          <w:sz w:val="24"/>
          <w:szCs w:val="24"/>
        </w:rPr>
        <w:t>1)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органов местного самоупр</w:t>
      </w:r>
      <w:r w:rsidR="00C679A2" w:rsidRPr="000E0028">
        <w:rPr>
          <w:sz w:val="24"/>
          <w:szCs w:val="24"/>
        </w:rPr>
        <w:t xml:space="preserve">авления администрации Евдокимовского </w:t>
      </w:r>
      <w:r w:rsidRPr="000E0028">
        <w:rPr>
          <w:sz w:val="24"/>
          <w:szCs w:val="24"/>
        </w:rPr>
        <w:t xml:space="preserve">сельского поселения и подведомственных ей казенных учреждений), утвержденными нормативным правовым </w:t>
      </w:r>
      <w:r w:rsidR="00C679A2" w:rsidRPr="000E0028">
        <w:rPr>
          <w:sz w:val="24"/>
          <w:szCs w:val="24"/>
        </w:rPr>
        <w:t>актом администрации Евдокимовского</w:t>
      </w:r>
      <w:r w:rsidRPr="000E0028">
        <w:rPr>
          <w:sz w:val="24"/>
          <w:szCs w:val="24"/>
        </w:rPr>
        <w:t xml:space="preserve"> сельского поселения (далее - Правила определения нормативных затрат), определяются с учетом категорий и (или) групп должностей работников;</w:t>
      </w:r>
    </w:p>
    <w:p w:rsidR="00721D93" w:rsidRPr="000E0028" w:rsidRDefault="00721D93" w:rsidP="00721D93">
      <w:pPr>
        <w:pStyle w:val="ConsPlusNormal"/>
        <w:ind w:firstLine="709"/>
        <w:jc w:val="both"/>
        <w:rPr>
          <w:sz w:val="24"/>
          <w:szCs w:val="24"/>
        </w:rPr>
      </w:pPr>
      <w:r w:rsidRPr="000E0028">
        <w:rPr>
          <w:sz w:val="24"/>
          <w:szCs w:val="24"/>
        </w:rPr>
        <w:t xml:space="preserve">2)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не </w:t>
      </w:r>
      <w:r w:rsidRPr="000E0028">
        <w:rPr>
          <w:sz w:val="24"/>
          <w:szCs w:val="24"/>
        </w:rPr>
        <w:lastRenderedPageBreak/>
        <w:t>определяются с учетом категорий и (или) групп должностей работников, - в случае принятия соответствующего решения муниципальными органами.</w:t>
      </w:r>
    </w:p>
    <w:p w:rsidR="00721D93" w:rsidRPr="000E0028" w:rsidRDefault="00721D93" w:rsidP="00E72F03">
      <w:pPr>
        <w:pStyle w:val="ConsPlusNormal"/>
        <w:tabs>
          <w:tab w:val="left" w:pos="709"/>
        </w:tabs>
        <w:ind w:firstLine="709"/>
        <w:jc w:val="both"/>
        <w:rPr>
          <w:sz w:val="24"/>
          <w:szCs w:val="24"/>
        </w:rPr>
      </w:pPr>
      <w:r w:rsidRPr="000E0028">
        <w:rPr>
          <w:sz w:val="24"/>
          <w:szCs w:val="24"/>
        </w:rPr>
        <w:t>7.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муниципальных органов и подведомственных им казенных учреждений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в обязательном перечне.</w:t>
      </w:r>
    </w:p>
    <w:p w:rsidR="00721D93" w:rsidRPr="000E0028" w:rsidRDefault="00721D93" w:rsidP="00042544">
      <w:pPr>
        <w:pStyle w:val="ConsPlusNormal"/>
        <w:tabs>
          <w:tab w:val="left" w:pos="709"/>
        </w:tabs>
        <w:ind w:firstLine="709"/>
        <w:jc w:val="both"/>
        <w:rPr>
          <w:sz w:val="24"/>
          <w:szCs w:val="24"/>
        </w:rPr>
      </w:pPr>
      <w:r w:rsidRPr="000E0028">
        <w:rPr>
          <w:sz w:val="24"/>
          <w:szCs w:val="24"/>
        </w:rPr>
        <w:t>8.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для:</w:t>
      </w:r>
    </w:p>
    <w:p w:rsidR="00721D93" w:rsidRPr="000E0028" w:rsidRDefault="00721D93" w:rsidP="00042544">
      <w:pPr>
        <w:pStyle w:val="ConsPlusNormal"/>
        <w:tabs>
          <w:tab w:val="left" w:pos="709"/>
        </w:tabs>
        <w:ind w:firstLine="709"/>
        <w:jc w:val="both"/>
        <w:rPr>
          <w:sz w:val="24"/>
          <w:szCs w:val="24"/>
        </w:rPr>
      </w:pPr>
      <w:r w:rsidRPr="000E0028">
        <w:rPr>
          <w:sz w:val="24"/>
          <w:szCs w:val="24"/>
        </w:rPr>
        <w:t>1) муниципального служащего, замещающего должность руководителя (заместителя руководителя) муниципального органа, относящуюся к главной или ведущей группе должностей муниципальной службы, - в отношении руководителей (заместителей руководителей) казенных учреждений, подведомственных муниципальному органу;</w:t>
      </w:r>
    </w:p>
    <w:p w:rsidR="00721D93" w:rsidRPr="000E0028" w:rsidRDefault="00721D93" w:rsidP="00721D93">
      <w:pPr>
        <w:pStyle w:val="ConsPlusNormal"/>
        <w:ind w:firstLine="709"/>
        <w:jc w:val="both"/>
        <w:rPr>
          <w:sz w:val="24"/>
          <w:szCs w:val="24"/>
        </w:rPr>
      </w:pPr>
      <w:r w:rsidRPr="000E0028">
        <w:rPr>
          <w:sz w:val="24"/>
          <w:szCs w:val="24"/>
        </w:rPr>
        <w:t>2) муниципального служащего, замещающего должность в муниципальном органе, относящуюся к старшей или младшей группе должностей муниципальных служащих, - в отношении работников казенных учреждений, подведомственных муниципальному органу.</w:t>
      </w:r>
    </w:p>
    <w:p w:rsidR="00721D93" w:rsidRPr="000E0028" w:rsidRDefault="00721D93" w:rsidP="00721D93">
      <w:pPr>
        <w:pStyle w:val="ConsPlusNormal"/>
        <w:ind w:firstLine="709"/>
        <w:jc w:val="both"/>
        <w:rPr>
          <w:sz w:val="24"/>
          <w:szCs w:val="24"/>
        </w:rPr>
      </w:pPr>
      <w:r w:rsidRPr="000E0028">
        <w:rPr>
          <w:sz w:val="24"/>
          <w:szCs w:val="24"/>
        </w:rPr>
        <w:t xml:space="preserve">9. Отдельные виды товаров, работ, услуг, не включенные в обязательный </w:t>
      </w:r>
      <w:hyperlink r:id="rId9" w:anchor="P162" w:history="1">
        <w:r w:rsidRPr="000E0028">
          <w:rPr>
            <w:rStyle w:val="a6"/>
            <w:sz w:val="24"/>
            <w:szCs w:val="24"/>
          </w:rPr>
          <w:t>перечень</w:t>
        </w:r>
      </w:hyperlink>
      <w:r w:rsidRPr="000E0028">
        <w:rPr>
          <w:sz w:val="24"/>
          <w:szCs w:val="24"/>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721D93" w:rsidRPr="000E0028" w:rsidRDefault="00721D93" w:rsidP="00721D93">
      <w:pPr>
        <w:pStyle w:val="ConsPlusNormal"/>
        <w:ind w:firstLine="709"/>
        <w:jc w:val="both"/>
        <w:rPr>
          <w:sz w:val="24"/>
          <w:szCs w:val="24"/>
        </w:rPr>
      </w:pPr>
      <w:r w:rsidRPr="000E0028">
        <w:rPr>
          <w:sz w:val="24"/>
          <w:szCs w:val="24"/>
        </w:rPr>
        <w:t>а) доля оплаты по отдельному виду товаров, работ, услуг для обеспече</w:t>
      </w:r>
      <w:r w:rsidR="00C679A2" w:rsidRPr="000E0028">
        <w:rPr>
          <w:sz w:val="24"/>
          <w:szCs w:val="24"/>
        </w:rPr>
        <w:t>ния муниципальных нужд Евдокимовского</w:t>
      </w:r>
      <w:r w:rsidRPr="000E0028">
        <w:rPr>
          <w:sz w:val="24"/>
          <w:szCs w:val="24"/>
        </w:rPr>
        <w:t xml:space="preserve"> сельского поселения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 указанные реестры (по графикам платежей), заключенным муниципальными органами  и подведомственными ему казенными учреждениями;</w:t>
      </w:r>
    </w:p>
    <w:p w:rsidR="00721D93" w:rsidRPr="000E0028" w:rsidRDefault="00721D93" w:rsidP="00E72F03">
      <w:pPr>
        <w:pStyle w:val="ConsPlusNormal"/>
        <w:tabs>
          <w:tab w:val="left" w:pos="709"/>
        </w:tabs>
        <w:ind w:firstLine="709"/>
        <w:jc w:val="both"/>
        <w:rPr>
          <w:sz w:val="24"/>
          <w:szCs w:val="24"/>
        </w:rPr>
      </w:pPr>
      <w:r w:rsidRPr="000E0028">
        <w:rPr>
          <w:sz w:val="24"/>
          <w:szCs w:val="24"/>
        </w:rPr>
        <w:t>б) доля контрактов муниципальных органов и подведомственных им казенных и учреждений на приобретение отдельного вида товаров, работ, услуг для обеспече</w:t>
      </w:r>
      <w:r w:rsidR="00C679A2" w:rsidRPr="000E0028">
        <w:rPr>
          <w:sz w:val="24"/>
          <w:szCs w:val="24"/>
        </w:rPr>
        <w:t>ния муниципальных нужд Евдокимовского</w:t>
      </w:r>
      <w:r w:rsidRPr="000E0028">
        <w:rPr>
          <w:sz w:val="24"/>
          <w:szCs w:val="24"/>
        </w:rPr>
        <w:t xml:space="preserve"> сельского поселения, заключенных в отчетном финансовом году, в общем количестве контрактов этих муниципальных органов и подведомственных им казенных учреждений на приобретение товаров, работ, услуг, заключенных в отчетном финансовом году.</w:t>
      </w:r>
    </w:p>
    <w:p w:rsidR="00721D93" w:rsidRPr="000E0028" w:rsidRDefault="00721D93" w:rsidP="00721D93">
      <w:pPr>
        <w:pStyle w:val="ConsPlusNormal"/>
        <w:ind w:firstLine="709"/>
        <w:jc w:val="both"/>
        <w:rPr>
          <w:sz w:val="24"/>
          <w:szCs w:val="24"/>
        </w:rPr>
      </w:pPr>
      <w:r w:rsidRPr="000E0028">
        <w:rPr>
          <w:sz w:val="24"/>
          <w:szCs w:val="24"/>
        </w:rPr>
        <w:t xml:space="preserve">Отдельные виды услуг, закупка которых осуществляется в соответствии с </w:t>
      </w:r>
      <w:hyperlink r:id="rId10" w:history="1">
        <w:r w:rsidRPr="000E0028">
          <w:rPr>
            <w:rStyle w:val="a6"/>
            <w:sz w:val="24"/>
            <w:szCs w:val="24"/>
          </w:rPr>
          <w:t>пунктами 1</w:t>
        </w:r>
      </w:hyperlink>
      <w:r w:rsidRPr="000E0028">
        <w:rPr>
          <w:sz w:val="24"/>
          <w:szCs w:val="24"/>
        </w:rPr>
        <w:t xml:space="preserve">, </w:t>
      </w:r>
      <w:hyperlink r:id="rId11" w:history="1">
        <w:r w:rsidRPr="000E0028">
          <w:rPr>
            <w:rStyle w:val="a6"/>
            <w:sz w:val="24"/>
            <w:szCs w:val="24"/>
          </w:rPr>
          <w:t>6</w:t>
        </w:r>
      </w:hyperlink>
      <w:r w:rsidRPr="000E0028">
        <w:rPr>
          <w:sz w:val="24"/>
          <w:szCs w:val="24"/>
        </w:rPr>
        <w:t xml:space="preserve">, </w:t>
      </w:r>
      <w:hyperlink r:id="rId12" w:history="1">
        <w:r w:rsidRPr="000E0028">
          <w:rPr>
            <w:rStyle w:val="a6"/>
            <w:sz w:val="24"/>
            <w:szCs w:val="24"/>
          </w:rPr>
          <w:t>8</w:t>
        </w:r>
      </w:hyperlink>
      <w:r w:rsidRPr="000E0028">
        <w:rPr>
          <w:sz w:val="24"/>
          <w:szCs w:val="24"/>
        </w:rPr>
        <w:t xml:space="preserve">, </w:t>
      </w:r>
      <w:hyperlink r:id="rId13" w:history="1">
        <w:r w:rsidRPr="000E0028">
          <w:rPr>
            <w:rStyle w:val="a6"/>
            <w:sz w:val="24"/>
            <w:szCs w:val="24"/>
          </w:rPr>
          <w:t>29 части 1 статьи 93</w:t>
        </w:r>
      </w:hyperlink>
      <w:r w:rsidRPr="000E0028">
        <w:rPr>
          <w:sz w:val="24"/>
          <w:szCs w:val="24"/>
        </w:rPr>
        <w:t xml:space="preserve"> Федерального закона № 44-ФЗ, могут не включаться в ведомственный перечень.</w:t>
      </w:r>
    </w:p>
    <w:p w:rsidR="00721D93" w:rsidRPr="000E0028" w:rsidRDefault="00721D93" w:rsidP="00721D93">
      <w:pPr>
        <w:pStyle w:val="ConsPlusNormal"/>
        <w:ind w:firstLine="709"/>
        <w:jc w:val="both"/>
        <w:rPr>
          <w:sz w:val="24"/>
          <w:szCs w:val="24"/>
        </w:rPr>
      </w:pPr>
      <w:r w:rsidRPr="000E0028">
        <w:rPr>
          <w:sz w:val="24"/>
          <w:szCs w:val="24"/>
        </w:rPr>
        <w:t xml:space="preserve">10. Муниципальные органы при включении в ведомственный перечень отдельных видов товаров, работ, услуг, не указанных в обязательном </w:t>
      </w:r>
      <w:hyperlink r:id="rId14" w:anchor="P162" w:history="1">
        <w:r w:rsidRPr="000E0028">
          <w:rPr>
            <w:rStyle w:val="a6"/>
            <w:sz w:val="24"/>
            <w:szCs w:val="24"/>
          </w:rPr>
          <w:t>перечне</w:t>
        </w:r>
      </w:hyperlink>
      <w:r w:rsidRPr="000E0028">
        <w:rPr>
          <w:sz w:val="24"/>
          <w:szCs w:val="24"/>
        </w:rPr>
        <w:t xml:space="preserve">, </w:t>
      </w:r>
      <w:r w:rsidRPr="000E0028">
        <w:rPr>
          <w:sz w:val="24"/>
          <w:szCs w:val="24"/>
        </w:rPr>
        <w:lastRenderedPageBreak/>
        <w:t xml:space="preserve">применяют установленные </w:t>
      </w:r>
      <w:hyperlink r:id="rId15" w:anchor="P57" w:history="1">
        <w:r w:rsidRPr="000E0028">
          <w:rPr>
            <w:rStyle w:val="a6"/>
            <w:sz w:val="24"/>
            <w:szCs w:val="24"/>
          </w:rPr>
          <w:t>пунктом 9</w:t>
        </w:r>
      </w:hyperlink>
      <w:r w:rsidRPr="000E0028">
        <w:rPr>
          <w:sz w:val="24"/>
          <w:szCs w:val="24"/>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
    <w:p w:rsidR="00721D93" w:rsidRPr="000E0028" w:rsidRDefault="00721D93" w:rsidP="00721D93">
      <w:pPr>
        <w:pStyle w:val="ConsPlusNormal"/>
        <w:ind w:firstLine="709"/>
        <w:jc w:val="both"/>
        <w:rPr>
          <w:sz w:val="24"/>
          <w:szCs w:val="24"/>
        </w:rPr>
      </w:pPr>
      <w:r w:rsidRPr="000E0028">
        <w:rPr>
          <w:sz w:val="24"/>
          <w:szCs w:val="24"/>
        </w:rPr>
        <w:t xml:space="preserve">11.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r:id="rId16" w:anchor="P57" w:history="1">
        <w:r w:rsidRPr="000E0028">
          <w:rPr>
            <w:rStyle w:val="a6"/>
            <w:sz w:val="24"/>
            <w:szCs w:val="24"/>
          </w:rPr>
          <w:t>пунктом 9</w:t>
        </w:r>
      </w:hyperlink>
      <w:r w:rsidRPr="000E0028">
        <w:rPr>
          <w:sz w:val="24"/>
          <w:szCs w:val="24"/>
        </w:rPr>
        <w:t xml:space="preserve"> настоящих Правил.</w:t>
      </w:r>
    </w:p>
    <w:p w:rsidR="00721D93" w:rsidRPr="000E0028" w:rsidRDefault="00721D93" w:rsidP="00721D93">
      <w:pPr>
        <w:pStyle w:val="ConsPlusNormal"/>
        <w:ind w:firstLine="709"/>
        <w:jc w:val="both"/>
        <w:rPr>
          <w:sz w:val="24"/>
          <w:szCs w:val="24"/>
        </w:rPr>
      </w:pPr>
      <w:r w:rsidRPr="000E0028">
        <w:rPr>
          <w:sz w:val="24"/>
          <w:szCs w:val="24"/>
        </w:rPr>
        <w:t>12. Муниципальные органы при формировании ведомственного перечня вправе включить в него дополнительно:</w:t>
      </w:r>
    </w:p>
    <w:p w:rsidR="00721D93" w:rsidRPr="000E0028" w:rsidRDefault="00721D93" w:rsidP="00721D93">
      <w:pPr>
        <w:pStyle w:val="ConsPlusNormal"/>
        <w:ind w:firstLine="709"/>
        <w:jc w:val="both"/>
        <w:rPr>
          <w:sz w:val="24"/>
          <w:szCs w:val="24"/>
        </w:rPr>
      </w:pPr>
      <w:r w:rsidRPr="000E0028">
        <w:rPr>
          <w:sz w:val="24"/>
          <w:szCs w:val="24"/>
        </w:rPr>
        <w:t xml:space="preserve">1) отдельные виды товаров, работ, услуг, не указанные в обязательном </w:t>
      </w:r>
      <w:hyperlink r:id="rId17" w:anchor="P162" w:history="1">
        <w:r w:rsidRPr="000E0028">
          <w:rPr>
            <w:rStyle w:val="a6"/>
            <w:sz w:val="24"/>
            <w:szCs w:val="24"/>
          </w:rPr>
          <w:t>перечне</w:t>
        </w:r>
      </w:hyperlink>
      <w:r w:rsidRPr="000E0028">
        <w:rPr>
          <w:sz w:val="24"/>
          <w:szCs w:val="24"/>
        </w:rPr>
        <w:t xml:space="preserve"> и не соответствующие критериям, установленным пунктом 9 настоящих Правил;</w:t>
      </w:r>
    </w:p>
    <w:p w:rsidR="00721D93" w:rsidRPr="000E0028" w:rsidRDefault="00721D93" w:rsidP="00721D93">
      <w:pPr>
        <w:pStyle w:val="ConsPlusNormal"/>
        <w:ind w:firstLine="709"/>
        <w:jc w:val="both"/>
        <w:rPr>
          <w:sz w:val="24"/>
          <w:szCs w:val="24"/>
        </w:rPr>
      </w:pPr>
      <w:r w:rsidRPr="000E0028">
        <w:rPr>
          <w:sz w:val="24"/>
          <w:szCs w:val="24"/>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721D93" w:rsidRPr="00E72F03" w:rsidRDefault="00721D93" w:rsidP="00721D93">
      <w:pPr>
        <w:pStyle w:val="ConsPlusNormal"/>
        <w:ind w:firstLine="709"/>
        <w:jc w:val="both"/>
        <w:rPr>
          <w:sz w:val="24"/>
          <w:szCs w:val="24"/>
        </w:rPr>
      </w:pPr>
      <w:r w:rsidRPr="00E72F03">
        <w:rPr>
          <w:sz w:val="24"/>
          <w:szCs w:val="24"/>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r:id="rId18" w:anchor="P162" w:history="1">
        <w:r w:rsidRPr="00E72F03">
          <w:rPr>
            <w:rStyle w:val="a6"/>
            <w:sz w:val="24"/>
            <w:szCs w:val="24"/>
          </w:rPr>
          <w:t>перечнем</w:t>
        </w:r>
      </w:hyperlink>
      <w:r w:rsidRPr="00E72F03">
        <w:rPr>
          <w:sz w:val="24"/>
          <w:szCs w:val="24"/>
        </w:rPr>
        <w:t>, и обоснование которых содержится в соответствующей графе П</w:t>
      </w:r>
      <w:hyperlink r:id="rId19" w:anchor="P91" w:history="1">
        <w:r w:rsidR="00E72F03">
          <w:rPr>
            <w:rStyle w:val="a6"/>
            <w:sz w:val="24"/>
            <w:szCs w:val="24"/>
          </w:rPr>
          <w:t>риложения №</w:t>
        </w:r>
        <w:r w:rsidRPr="00E72F03">
          <w:rPr>
            <w:rStyle w:val="a6"/>
            <w:sz w:val="24"/>
            <w:szCs w:val="24"/>
          </w:rPr>
          <w:t>1</w:t>
        </w:r>
      </w:hyperlink>
      <w:r w:rsidRPr="00E72F03">
        <w:rPr>
          <w:sz w:val="24"/>
          <w:szCs w:val="24"/>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721D93" w:rsidRPr="000E0028" w:rsidRDefault="00721D93" w:rsidP="00721D93">
      <w:pPr>
        <w:pStyle w:val="ConsPlusNormal"/>
        <w:ind w:firstLine="709"/>
        <w:jc w:val="both"/>
        <w:rPr>
          <w:sz w:val="24"/>
          <w:szCs w:val="24"/>
        </w:rPr>
      </w:pPr>
      <w:r w:rsidRPr="00E72F03">
        <w:rPr>
          <w:sz w:val="24"/>
          <w:szCs w:val="24"/>
        </w:rPr>
        <w:t xml:space="preserve">13. Дополнительно включаемые в ведомственный перечень отдельные виды товаров, работ, услуг должны отличаться от указанных в обязательном </w:t>
      </w:r>
      <w:hyperlink r:id="rId20" w:anchor="P162" w:history="1">
        <w:r w:rsidRPr="00E72F03">
          <w:rPr>
            <w:rStyle w:val="a6"/>
            <w:sz w:val="24"/>
            <w:szCs w:val="24"/>
          </w:rPr>
          <w:t>перечне</w:t>
        </w:r>
      </w:hyperlink>
      <w:r w:rsidRPr="00E72F03">
        <w:rPr>
          <w:sz w:val="24"/>
          <w:szCs w:val="24"/>
        </w:rPr>
        <w:t xml:space="preserve"> отдельных видов товаров, работ, услуг кодом товара, работы, услуги в соответствии с Общероссийским классификатором продукции по видам</w:t>
      </w:r>
      <w:r w:rsidRPr="000E0028">
        <w:rPr>
          <w:sz w:val="24"/>
          <w:szCs w:val="24"/>
        </w:rPr>
        <w:t xml:space="preserve"> экономической деятельности.</w:t>
      </w:r>
    </w:p>
    <w:p w:rsidR="00721D93" w:rsidRPr="000E0028" w:rsidRDefault="00721D93" w:rsidP="00721D93">
      <w:pPr>
        <w:sectPr w:rsidR="00721D93" w:rsidRPr="000E0028" w:rsidSect="000E0028">
          <w:pgSz w:w="11906" w:h="16838"/>
          <w:pgMar w:top="1134" w:right="850" w:bottom="1134" w:left="1701" w:header="709" w:footer="709" w:gutter="0"/>
          <w:cols w:space="720"/>
          <w:docGrid w:linePitch="326"/>
        </w:sectPr>
      </w:pPr>
    </w:p>
    <w:p w:rsidR="00721D93" w:rsidRPr="00E72F03" w:rsidRDefault="00E72F03" w:rsidP="00721D93">
      <w:pPr>
        <w:ind w:left="8505"/>
        <w:jc w:val="right"/>
        <w:rPr>
          <w:rFonts w:ascii="Courier New" w:hAnsi="Courier New" w:cs="Courier New"/>
          <w:sz w:val="22"/>
          <w:szCs w:val="22"/>
        </w:rPr>
      </w:pPr>
      <w:r w:rsidRPr="00E72F03">
        <w:rPr>
          <w:rFonts w:ascii="Courier New" w:hAnsi="Courier New" w:cs="Courier New"/>
          <w:sz w:val="22"/>
          <w:szCs w:val="22"/>
        </w:rPr>
        <w:lastRenderedPageBreak/>
        <w:t>Приложение №</w:t>
      </w:r>
      <w:r w:rsidR="00721D93" w:rsidRPr="00E72F03">
        <w:rPr>
          <w:rFonts w:ascii="Courier New" w:hAnsi="Courier New" w:cs="Courier New"/>
          <w:sz w:val="22"/>
          <w:szCs w:val="22"/>
        </w:rPr>
        <w:t>1</w:t>
      </w:r>
    </w:p>
    <w:p w:rsidR="00721D93" w:rsidRPr="00E72F03" w:rsidRDefault="00721D93" w:rsidP="00721D93">
      <w:pPr>
        <w:widowControl w:val="0"/>
        <w:autoSpaceDE w:val="0"/>
        <w:autoSpaceDN w:val="0"/>
        <w:jc w:val="right"/>
        <w:rPr>
          <w:rFonts w:ascii="Courier New" w:hAnsi="Courier New" w:cs="Courier New"/>
          <w:sz w:val="22"/>
          <w:szCs w:val="22"/>
          <w:lang w:eastAsia="en-US"/>
        </w:rPr>
      </w:pPr>
      <w:r w:rsidRPr="00E72F03">
        <w:rPr>
          <w:rFonts w:ascii="Courier New" w:hAnsi="Courier New" w:cs="Courier New"/>
          <w:sz w:val="22"/>
          <w:szCs w:val="22"/>
        </w:rPr>
        <w:t xml:space="preserve">к Правилам </w:t>
      </w:r>
      <w:r w:rsidRPr="00E72F03">
        <w:rPr>
          <w:rFonts w:ascii="Courier New" w:hAnsi="Courier New" w:cs="Courier New"/>
          <w:sz w:val="22"/>
          <w:szCs w:val="22"/>
          <w:lang w:eastAsia="en-US"/>
        </w:rPr>
        <w:t xml:space="preserve">определения требований </w:t>
      </w:r>
    </w:p>
    <w:p w:rsidR="00721D93" w:rsidRPr="00E72F03" w:rsidRDefault="00721D93" w:rsidP="00721D93">
      <w:pPr>
        <w:widowControl w:val="0"/>
        <w:autoSpaceDE w:val="0"/>
        <w:autoSpaceDN w:val="0"/>
        <w:jc w:val="right"/>
        <w:rPr>
          <w:rFonts w:ascii="Courier New" w:hAnsi="Courier New" w:cs="Courier New"/>
          <w:sz w:val="22"/>
          <w:szCs w:val="22"/>
        </w:rPr>
      </w:pPr>
      <w:r w:rsidRPr="00E72F03">
        <w:rPr>
          <w:rFonts w:ascii="Courier New" w:hAnsi="Courier New" w:cs="Courier New"/>
          <w:sz w:val="22"/>
          <w:szCs w:val="22"/>
          <w:lang w:eastAsia="en-US"/>
        </w:rPr>
        <w:t xml:space="preserve">к закупаемым </w:t>
      </w:r>
      <w:r w:rsidR="00E72F03">
        <w:rPr>
          <w:rFonts w:ascii="Courier New" w:hAnsi="Courier New" w:cs="Courier New"/>
          <w:sz w:val="22"/>
          <w:szCs w:val="22"/>
        </w:rPr>
        <w:t xml:space="preserve">администрацией </w:t>
      </w:r>
      <w:proofErr w:type="spellStart"/>
      <w:r w:rsidR="00C679A2" w:rsidRPr="00E72F03">
        <w:rPr>
          <w:rFonts w:ascii="Courier New" w:hAnsi="Courier New" w:cs="Courier New"/>
          <w:sz w:val="22"/>
          <w:szCs w:val="22"/>
        </w:rPr>
        <w:t>Евдокимовского</w:t>
      </w:r>
      <w:proofErr w:type="spellEnd"/>
      <w:r w:rsidRPr="00E72F03">
        <w:rPr>
          <w:rFonts w:ascii="Courier New" w:hAnsi="Courier New" w:cs="Courier New"/>
          <w:sz w:val="22"/>
          <w:szCs w:val="22"/>
        </w:rPr>
        <w:t xml:space="preserve"> сельского поселения  </w:t>
      </w:r>
    </w:p>
    <w:p w:rsidR="00721D93" w:rsidRPr="00E72F03" w:rsidRDefault="00E72F03" w:rsidP="00E72F03">
      <w:pPr>
        <w:widowControl w:val="0"/>
        <w:autoSpaceDE w:val="0"/>
        <w:autoSpaceDN w:val="0"/>
        <w:ind w:right="-143"/>
        <w:jc w:val="center"/>
        <w:rPr>
          <w:rFonts w:ascii="Courier New" w:hAnsi="Courier New" w:cs="Courier New"/>
          <w:sz w:val="22"/>
          <w:szCs w:val="22"/>
        </w:rPr>
      </w:pPr>
      <w:r>
        <w:rPr>
          <w:rFonts w:ascii="Courier New" w:hAnsi="Courier New" w:cs="Courier New"/>
          <w:sz w:val="22"/>
          <w:szCs w:val="22"/>
        </w:rPr>
        <w:t xml:space="preserve">    </w:t>
      </w:r>
      <w:r w:rsidR="00721D93" w:rsidRPr="00E72F03">
        <w:rPr>
          <w:rFonts w:ascii="Courier New" w:hAnsi="Courier New" w:cs="Courier New"/>
          <w:sz w:val="22"/>
          <w:szCs w:val="22"/>
        </w:rPr>
        <w:t xml:space="preserve">                                                                и подведомственными ей казенными учреждениями</w:t>
      </w:r>
      <w:r>
        <w:rPr>
          <w:rFonts w:ascii="Courier New" w:hAnsi="Courier New" w:cs="Courier New"/>
          <w:sz w:val="22"/>
          <w:szCs w:val="22"/>
        </w:rPr>
        <w:t xml:space="preserve">    </w:t>
      </w:r>
    </w:p>
    <w:p w:rsidR="00721D93" w:rsidRPr="00E72F03" w:rsidRDefault="00721D93" w:rsidP="00721D93">
      <w:pPr>
        <w:widowControl w:val="0"/>
        <w:autoSpaceDE w:val="0"/>
        <w:autoSpaceDN w:val="0"/>
        <w:jc w:val="right"/>
        <w:rPr>
          <w:rFonts w:ascii="Courier New" w:hAnsi="Courier New" w:cs="Courier New"/>
          <w:sz w:val="22"/>
          <w:szCs w:val="22"/>
          <w:lang w:eastAsia="en-US"/>
        </w:rPr>
      </w:pPr>
      <w:r w:rsidRPr="00E72F03">
        <w:rPr>
          <w:rFonts w:ascii="Courier New" w:hAnsi="Courier New" w:cs="Courier New"/>
          <w:sz w:val="22"/>
          <w:szCs w:val="22"/>
          <w:lang w:eastAsia="en-US"/>
        </w:rPr>
        <w:t xml:space="preserve"> отдельным видам товаров, работ, услуг </w:t>
      </w:r>
    </w:p>
    <w:p w:rsidR="00721D93" w:rsidRPr="00E72F03" w:rsidRDefault="00721D93" w:rsidP="00721D93">
      <w:pPr>
        <w:widowControl w:val="0"/>
        <w:autoSpaceDE w:val="0"/>
        <w:autoSpaceDN w:val="0"/>
        <w:jc w:val="right"/>
        <w:rPr>
          <w:rFonts w:ascii="Courier New" w:hAnsi="Courier New" w:cs="Courier New"/>
          <w:b/>
          <w:sz w:val="22"/>
          <w:szCs w:val="22"/>
        </w:rPr>
      </w:pPr>
      <w:r w:rsidRPr="00E72F03">
        <w:rPr>
          <w:rFonts w:ascii="Courier New" w:hAnsi="Courier New" w:cs="Courier New"/>
          <w:sz w:val="22"/>
          <w:szCs w:val="22"/>
          <w:lang w:eastAsia="en-US"/>
        </w:rPr>
        <w:t>(в том числе предельные цены товаров, работ, услуг)</w:t>
      </w:r>
    </w:p>
    <w:p w:rsidR="00721D93" w:rsidRDefault="00721D93" w:rsidP="00721D93">
      <w:pPr>
        <w:widowControl w:val="0"/>
        <w:autoSpaceDE w:val="0"/>
        <w:autoSpaceDN w:val="0"/>
        <w:jc w:val="center"/>
        <w:rPr>
          <w:b/>
          <w:sz w:val="28"/>
          <w:szCs w:val="28"/>
        </w:rPr>
      </w:pPr>
    </w:p>
    <w:p w:rsidR="00721D93" w:rsidRPr="00E72F03" w:rsidRDefault="00721D93" w:rsidP="00721D93">
      <w:pPr>
        <w:widowControl w:val="0"/>
        <w:autoSpaceDE w:val="0"/>
        <w:autoSpaceDN w:val="0"/>
        <w:jc w:val="center"/>
        <w:rPr>
          <w:rFonts w:ascii="Arial" w:hAnsi="Arial" w:cs="Arial"/>
        </w:rPr>
      </w:pPr>
      <w:r w:rsidRPr="00E72F03">
        <w:rPr>
          <w:rFonts w:ascii="Arial" w:hAnsi="Arial" w:cs="Arial"/>
        </w:rPr>
        <w:t>ПЕРЕЧЕНЬ</w:t>
      </w:r>
    </w:p>
    <w:p w:rsidR="00721D93" w:rsidRPr="00E72F03" w:rsidRDefault="00721D93" w:rsidP="00721D93">
      <w:pPr>
        <w:widowControl w:val="0"/>
        <w:autoSpaceDE w:val="0"/>
        <w:autoSpaceDN w:val="0"/>
        <w:jc w:val="center"/>
        <w:rPr>
          <w:rFonts w:ascii="Arial" w:hAnsi="Arial" w:cs="Arial"/>
          <w:lang w:eastAsia="en-US"/>
        </w:rPr>
      </w:pPr>
      <w:r w:rsidRPr="00E72F03">
        <w:rPr>
          <w:rFonts w:ascii="Arial" w:hAnsi="Arial" w:cs="Arial"/>
        </w:rPr>
        <w:t xml:space="preserve">ОТДЕЛЬНЫХ ВИДОВ ТОВАРОВ, РАБОТ, УСЛУГ, ИХ ПОТРЕБИТЕЛЬСКИЕ СВОЙСТВА (В ТОМ ЧИСЛЕ КАЧЕСТВО) И ИНЫЕ ХАРАКТЕРИСТИКИ </w:t>
      </w:r>
      <w:r w:rsidRPr="00E72F03">
        <w:rPr>
          <w:rFonts w:ascii="Arial" w:hAnsi="Arial" w:cs="Arial"/>
          <w:lang w:eastAsia="en-US"/>
        </w:rPr>
        <w:t xml:space="preserve">(В ТОМ ЧИСЛЕ ПРЕДЕЛЬНЫЕ ЦЕНЫ ТОВАРОВ, РАБОТ, УСЛУГ) </w:t>
      </w:r>
    </w:p>
    <w:p w:rsidR="00721D93" w:rsidRPr="00E72F03" w:rsidRDefault="00721D93" w:rsidP="00721D93">
      <w:pPr>
        <w:widowControl w:val="0"/>
        <w:autoSpaceDE w:val="0"/>
        <w:autoSpaceDN w:val="0"/>
        <w:jc w:val="center"/>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122"/>
        <w:gridCol w:w="2102"/>
        <w:gridCol w:w="1120"/>
        <w:gridCol w:w="1801"/>
        <w:gridCol w:w="2065"/>
        <w:gridCol w:w="2065"/>
        <w:gridCol w:w="2246"/>
        <w:gridCol w:w="2065"/>
      </w:tblGrid>
      <w:tr w:rsidR="00721D93" w:rsidTr="00721D93">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b/>
                <w:sz w:val="22"/>
                <w:szCs w:val="22"/>
                <w:lang w:eastAsia="en-US"/>
              </w:rPr>
            </w:pPr>
            <w:r w:rsidRPr="00E72F03">
              <w:rPr>
                <w:rFonts w:ascii="Courier New" w:hAnsi="Courier New" w:cs="Courier New"/>
                <w:sz w:val="22"/>
                <w:szCs w:val="22"/>
                <w:lang w:eastAsia="en-US"/>
              </w:rPr>
              <w:t>№ п/п</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b/>
                <w:sz w:val="22"/>
                <w:szCs w:val="22"/>
                <w:lang w:eastAsia="en-US"/>
              </w:rPr>
            </w:pPr>
            <w:r w:rsidRPr="00E72F03">
              <w:rPr>
                <w:rFonts w:ascii="Courier New" w:hAnsi="Courier New" w:cs="Courier New"/>
                <w:sz w:val="22"/>
                <w:szCs w:val="22"/>
                <w:lang w:eastAsia="en-US"/>
              </w:rPr>
              <w:t>Код ОКПД</w:t>
            </w:r>
          </w:p>
        </w:tc>
        <w:tc>
          <w:tcPr>
            <w:tcW w:w="2244" w:type="dxa"/>
            <w:vMerge w:val="restart"/>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b/>
                <w:sz w:val="22"/>
                <w:szCs w:val="22"/>
                <w:lang w:eastAsia="en-US"/>
              </w:rPr>
            </w:pPr>
            <w:r w:rsidRPr="00E72F03">
              <w:rPr>
                <w:rFonts w:ascii="Courier New" w:hAnsi="Courier New" w:cs="Courier New"/>
                <w:sz w:val="22"/>
                <w:szCs w:val="22"/>
                <w:lang w:eastAsia="en-US"/>
              </w:rPr>
              <w:t>Наименование отдельного вида товаров, работ, услуг</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b/>
                <w:sz w:val="22"/>
                <w:szCs w:val="22"/>
                <w:lang w:eastAsia="en-US"/>
              </w:rPr>
            </w:pPr>
            <w:r w:rsidRPr="00E72F03">
              <w:rPr>
                <w:rFonts w:ascii="Courier New" w:hAnsi="Courier New" w:cs="Courier New"/>
                <w:sz w:val="22"/>
                <w:szCs w:val="22"/>
                <w:lang w:eastAsia="en-US"/>
              </w:rPr>
              <w:t>Единица изменения</w:t>
            </w:r>
          </w:p>
        </w:tc>
        <w:tc>
          <w:tcPr>
            <w:tcW w:w="7931" w:type="dxa"/>
            <w:gridSpan w:val="4"/>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b/>
                <w:sz w:val="22"/>
                <w:szCs w:val="22"/>
                <w:lang w:eastAsia="en-US"/>
              </w:rPr>
            </w:pPr>
            <w:r w:rsidRPr="00E72F03">
              <w:rPr>
                <w:rFonts w:ascii="Courier New" w:hAnsi="Courier New" w:cs="Courier New"/>
                <w:sz w:val="22"/>
                <w:szCs w:val="22"/>
              </w:rPr>
              <w:t>Требования к потребительским свойствам (в том числе качеству) и иным характеристикам (в том числе предельные цены), утве</w:t>
            </w:r>
            <w:r w:rsidR="00E72F03">
              <w:rPr>
                <w:rFonts w:ascii="Courier New" w:hAnsi="Courier New" w:cs="Courier New"/>
                <w:sz w:val="22"/>
                <w:szCs w:val="22"/>
              </w:rPr>
              <w:t xml:space="preserve">ржденные администрацией </w:t>
            </w:r>
            <w:proofErr w:type="spellStart"/>
            <w:r w:rsidR="007D6692" w:rsidRPr="00E72F03">
              <w:rPr>
                <w:rFonts w:ascii="Courier New" w:hAnsi="Courier New" w:cs="Courier New"/>
                <w:sz w:val="22"/>
                <w:szCs w:val="22"/>
              </w:rPr>
              <w:t>Евдокимовского</w:t>
            </w:r>
            <w:proofErr w:type="spellEnd"/>
            <w:r w:rsidR="007D6692" w:rsidRPr="00E72F03">
              <w:rPr>
                <w:rFonts w:ascii="Courier New" w:hAnsi="Courier New" w:cs="Courier New"/>
                <w:sz w:val="22"/>
                <w:szCs w:val="22"/>
              </w:rPr>
              <w:t xml:space="preserve"> сельского поселения </w:t>
            </w:r>
          </w:p>
        </w:tc>
      </w:tr>
      <w:tr w:rsidR="00721D93" w:rsidTr="00721D93">
        <w:tc>
          <w:tcPr>
            <w:tcW w:w="0" w:type="auto"/>
            <w:vMerge/>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rPr>
                <w:rFonts w:ascii="Courier New" w:hAnsi="Courier New" w:cs="Courier New"/>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rPr>
                <w:rFonts w:ascii="Courier New" w:hAnsi="Courier New" w:cs="Courier New"/>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rPr>
                <w:rFonts w:ascii="Courier New" w:hAnsi="Courier New" w:cs="Courier New"/>
                <w:b/>
                <w:sz w:val="22"/>
                <w:szCs w:val="22"/>
                <w:lang w:eastAsia="en-US"/>
              </w:rPr>
            </w:pPr>
          </w:p>
        </w:tc>
        <w:tc>
          <w:tcPr>
            <w:tcW w:w="1298"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Код по ОКЕИ</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Наименование</w:t>
            </w:r>
          </w:p>
        </w:tc>
        <w:tc>
          <w:tcPr>
            <w:tcW w:w="1820"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Характеристика</w:t>
            </w:r>
          </w:p>
        </w:tc>
        <w:tc>
          <w:tcPr>
            <w:tcW w:w="1836"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Значение характеристики</w:t>
            </w:r>
          </w:p>
        </w:tc>
        <w:tc>
          <w:tcPr>
            <w:tcW w:w="2332"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rPr>
              <w:t>Обоснование отклонения значения характеристики от утверж</w:t>
            </w:r>
            <w:r w:rsidR="007D6692" w:rsidRPr="00E72F03">
              <w:rPr>
                <w:rFonts w:ascii="Courier New" w:hAnsi="Courier New" w:cs="Courier New"/>
                <w:sz w:val="22"/>
                <w:szCs w:val="22"/>
              </w:rPr>
              <w:t>денной администрацией Евдокимовского сельского поселения</w:t>
            </w:r>
          </w:p>
        </w:tc>
        <w:tc>
          <w:tcPr>
            <w:tcW w:w="1943"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 xml:space="preserve">Функциональное значение </w:t>
            </w:r>
            <w:hyperlink r:id="rId21" w:anchor="P153" w:history="1">
              <w:r w:rsidRPr="00E72F03">
                <w:rPr>
                  <w:rStyle w:val="a6"/>
                  <w:rFonts w:ascii="Courier New" w:hAnsi="Courier New" w:cs="Courier New"/>
                  <w:sz w:val="22"/>
                  <w:szCs w:val="22"/>
                </w:rPr>
                <w:t>&lt;*&gt;</w:t>
              </w:r>
            </w:hyperlink>
          </w:p>
        </w:tc>
      </w:tr>
      <w:tr w:rsidR="00721D93" w:rsidTr="00721D93">
        <w:tc>
          <w:tcPr>
            <w:tcW w:w="675"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1</w:t>
            </w:r>
          </w:p>
        </w:tc>
        <w:tc>
          <w:tcPr>
            <w:tcW w:w="1300"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2</w:t>
            </w:r>
          </w:p>
        </w:tc>
        <w:tc>
          <w:tcPr>
            <w:tcW w:w="2244"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3</w:t>
            </w:r>
          </w:p>
        </w:tc>
        <w:tc>
          <w:tcPr>
            <w:tcW w:w="1298"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4</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5</w:t>
            </w:r>
          </w:p>
        </w:tc>
        <w:tc>
          <w:tcPr>
            <w:tcW w:w="1820"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6</w:t>
            </w:r>
          </w:p>
        </w:tc>
        <w:tc>
          <w:tcPr>
            <w:tcW w:w="1836"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7</w:t>
            </w:r>
          </w:p>
        </w:tc>
        <w:tc>
          <w:tcPr>
            <w:tcW w:w="2332"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rPr>
            </w:pPr>
            <w:r w:rsidRPr="00E72F03">
              <w:rPr>
                <w:rFonts w:ascii="Courier New" w:hAnsi="Courier New" w:cs="Courier New"/>
                <w:sz w:val="22"/>
                <w:szCs w:val="22"/>
              </w:rPr>
              <w:t>8</w:t>
            </w:r>
          </w:p>
        </w:tc>
        <w:tc>
          <w:tcPr>
            <w:tcW w:w="1943" w:type="dxa"/>
            <w:tcBorders>
              <w:top w:val="single" w:sz="4" w:space="0" w:color="auto"/>
              <w:left w:val="single" w:sz="4" w:space="0" w:color="auto"/>
              <w:bottom w:val="single" w:sz="4" w:space="0" w:color="auto"/>
              <w:right w:val="single" w:sz="4" w:space="0" w:color="auto"/>
            </w:tcBorders>
            <w:vAlign w:val="center"/>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9</w:t>
            </w:r>
          </w:p>
        </w:tc>
      </w:tr>
      <w:tr w:rsidR="00721D93" w:rsidTr="00721D93">
        <w:tc>
          <w:tcPr>
            <w:tcW w:w="15092" w:type="dxa"/>
            <w:gridSpan w:val="9"/>
            <w:tcBorders>
              <w:top w:val="single" w:sz="4" w:space="0" w:color="auto"/>
              <w:left w:val="single" w:sz="4" w:space="0" w:color="auto"/>
              <w:bottom w:val="single" w:sz="4" w:space="0" w:color="auto"/>
              <w:right w:val="single" w:sz="4" w:space="0" w:color="auto"/>
            </w:tcBorders>
            <w:hideMark/>
          </w:tcPr>
          <w:p w:rsidR="00721D93" w:rsidRPr="00E72F03" w:rsidRDefault="00721D93">
            <w:pPr>
              <w:widowControl w:val="0"/>
              <w:autoSpaceDE w:val="0"/>
              <w:autoSpaceDN w:val="0"/>
              <w:jc w:val="center"/>
              <w:rPr>
                <w:rFonts w:ascii="Courier New" w:hAnsi="Courier New" w:cs="Courier New"/>
                <w:b/>
                <w:sz w:val="22"/>
                <w:szCs w:val="22"/>
                <w:lang w:eastAsia="en-US"/>
              </w:rPr>
            </w:pPr>
            <w:r w:rsidRPr="00E72F03">
              <w:rPr>
                <w:rFonts w:ascii="Courier New" w:hAnsi="Courier New" w:cs="Courier New"/>
                <w:sz w:val="22"/>
                <w:szCs w:val="22"/>
              </w:rPr>
              <w:t>Отдельные виды товаров, работ, услуг, включенные в перечень отдельных видов товаров, работ, услуг, предусмотренный П</w:t>
            </w:r>
            <w:hyperlink r:id="rId22" w:anchor="P173" w:history="1">
              <w:r w:rsidR="00E72F03">
                <w:rPr>
                  <w:rStyle w:val="a6"/>
                  <w:rFonts w:ascii="Courier New" w:hAnsi="Courier New" w:cs="Courier New"/>
                  <w:sz w:val="22"/>
                  <w:szCs w:val="22"/>
                </w:rPr>
                <w:t>риложением №</w:t>
              </w:r>
              <w:r w:rsidRPr="00E72F03">
                <w:rPr>
                  <w:rStyle w:val="a6"/>
                  <w:rFonts w:ascii="Courier New" w:hAnsi="Courier New" w:cs="Courier New"/>
                  <w:sz w:val="22"/>
                  <w:szCs w:val="22"/>
                </w:rPr>
                <w:t>2</w:t>
              </w:r>
            </w:hyperlink>
            <w:r w:rsidRPr="00E72F03">
              <w:rPr>
                <w:rFonts w:ascii="Courier New" w:hAnsi="Courier New" w:cs="Courier New"/>
                <w:sz w:val="22"/>
                <w:szCs w:val="22"/>
              </w:rPr>
              <w:t xml:space="preserve"> к П</w:t>
            </w:r>
            <w:r w:rsidRPr="00E72F03">
              <w:rPr>
                <w:rFonts w:ascii="Courier New" w:hAnsi="Courier New" w:cs="Courier New"/>
                <w:sz w:val="22"/>
                <w:szCs w:val="22"/>
                <w:lang w:eastAsia="en-US"/>
              </w:rPr>
              <w:t xml:space="preserve">равилам определения требований к закупаемым </w:t>
            </w:r>
            <w:r w:rsidRPr="00E72F03">
              <w:rPr>
                <w:rFonts w:ascii="Courier New" w:hAnsi="Courier New" w:cs="Courier New"/>
                <w:sz w:val="22"/>
                <w:szCs w:val="22"/>
              </w:rPr>
              <w:t>администрацией</w:t>
            </w:r>
            <w:r w:rsidRPr="00E72F03">
              <w:rPr>
                <w:rFonts w:ascii="Courier New" w:hAnsi="Courier New" w:cs="Courier New"/>
                <w:sz w:val="22"/>
                <w:szCs w:val="22"/>
                <w:lang w:eastAsia="en-US"/>
              </w:rPr>
              <w:t xml:space="preserve"> </w:t>
            </w:r>
            <w:r w:rsidR="00C679A2" w:rsidRPr="00E72F03">
              <w:rPr>
                <w:rFonts w:ascii="Courier New" w:hAnsi="Courier New" w:cs="Courier New"/>
                <w:sz w:val="22"/>
                <w:szCs w:val="22"/>
              </w:rPr>
              <w:t>Евдокимовского</w:t>
            </w:r>
            <w:r w:rsidRPr="00E72F03">
              <w:rPr>
                <w:rFonts w:ascii="Courier New" w:hAnsi="Courier New" w:cs="Courier New"/>
                <w:sz w:val="22"/>
                <w:szCs w:val="22"/>
              </w:rPr>
              <w:t xml:space="preserve"> сельского поселения</w:t>
            </w:r>
            <w:r w:rsidRPr="00E72F03">
              <w:rPr>
                <w:rFonts w:ascii="Courier New" w:hAnsi="Courier New" w:cs="Courier New"/>
                <w:sz w:val="22"/>
                <w:szCs w:val="22"/>
                <w:lang w:eastAsia="en-US"/>
              </w:rPr>
              <w:t xml:space="preserve"> и подведомственными ей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00327F5D" w:rsidRPr="00E72F03">
              <w:rPr>
                <w:rFonts w:ascii="Courier New" w:hAnsi="Courier New" w:cs="Courier New"/>
                <w:sz w:val="22"/>
                <w:szCs w:val="22"/>
              </w:rPr>
              <w:t xml:space="preserve">администрации Евдокимовского </w:t>
            </w:r>
            <w:r w:rsidRPr="00E72F03">
              <w:rPr>
                <w:rFonts w:ascii="Courier New" w:hAnsi="Courier New" w:cs="Courier New"/>
                <w:sz w:val="22"/>
                <w:szCs w:val="22"/>
              </w:rPr>
              <w:t>сельского поселения</w:t>
            </w:r>
          </w:p>
        </w:tc>
      </w:tr>
      <w:tr w:rsidR="00721D93" w:rsidTr="00721D93">
        <w:tc>
          <w:tcPr>
            <w:tcW w:w="675" w:type="dxa"/>
            <w:tcBorders>
              <w:top w:val="single" w:sz="4" w:space="0" w:color="auto"/>
              <w:left w:val="single" w:sz="4" w:space="0" w:color="auto"/>
              <w:bottom w:val="single" w:sz="4" w:space="0" w:color="auto"/>
              <w:right w:val="single" w:sz="4" w:space="0" w:color="auto"/>
            </w:tcBorders>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1</w:t>
            </w:r>
          </w:p>
        </w:tc>
        <w:tc>
          <w:tcPr>
            <w:tcW w:w="130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r>
      <w:tr w:rsidR="00721D93" w:rsidTr="00721D93">
        <w:tc>
          <w:tcPr>
            <w:tcW w:w="675" w:type="dxa"/>
            <w:tcBorders>
              <w:top w:val="single" w:sz="4" w:space="0" w:color="auto"/>
              <w:left w:val="single" w:sz="4" w:space="0" w:color="auto"/>
              <w:bottom w:val="single" w:sz="4" w:space="0" w:color="auto"/>
              <w:right w:val="single" w:sz="4" w:space="0" w:color="auto"/>
            </w:tcBorders>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2</w:t>
            </w:r>
          </w:p>
        </w:tc>
        <w:tc>
          <w:tcPr>
            <w:tcW w:w="130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r>
      <w:tr w:rsidR="00721D93" w:rsidTr="00721D93">
        <w:tc>
          <w:tcPr>
            <w:tcW w:w="675"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sz w:val="22"/>
                <w:szCs w:val="22"/>
                <w:lang w:eastAsia="en-US"/>
              </w:rPr>
            </w:pPr>
          </w:p>
        </w:tc>
        <w:tc>
          <w:tcPr>
            <w:tcW w:w="130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r>
      <w:tr w:rsidR="00721D93" w:rsidTr="00721D93">
        <w:tc>
          <w:tcPr>
            <w:tcW w:w="15092" w:type="dxa"/>
            <w:gridSpan w:val="9"/>
            <w:tcBorders>
              <w:top w:val="single" w:sz="4" w:space="0" w:color="auto"/>
              <w:left w:val="single" w:sz="4" w:space="0" w:color="auto"/>
              <w:bottom w:val="single" w:sz="4" w:space="0" w:color="auto"/>
              <w:right w:val="single" w:sz="4" w:space="0" w:color="auto"/>
            </w:tcBorders>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rPr>
              <w:t>Дополнительный перечень отдельных видов товаров, работ, усл</w:t>
            </w:r>
            <w:r w:rsidR="007D6692" w:rsidRPr="00E72F03">
              <w:rPr>
                <w:rFonts w:ascii="Courier New" w:hAnsi="Courier New" w:cs="Courier New"/>
                <w:sz w:val="22"/>
                <w:szCs w:val="22"/>
              </w:rPr>
              <w:t xml:space="preserve">уг, определенный администрацией </w:t>
            </w:r>
            <w:proofErr w:type="spellStart"/>
            <w:r w:rsidR="00327F5D" w:rsidRPr="00E72F03">
              <w:rPr>
                <w:rFonts w:ascii="Courier New" w:hAnsi="Courier New" w:cs="Courier New"/>
                <w:sz w:val="22"/>
                <w:szCs w:val="22"/>
              </w:rPr>
              <w:t>Евдокимовского</w:t>
            </w:r>
            <w:proofErr w:type="spellEnd"/>
            <w:r w:rsidRPr="00E72F03">
              <w:rPr>
                <w:rFonts w:ascii="Courier New" w:hAnsi="Courier New" w:cs="Courier New"/>
                <w:sz w:val="22"/>
                <w:szCs w:val="22"/>
              </w:rPr>
              <w:t xml:space="preserve"> сельского поселения</w:t>
            </w:r>
            <w:r w:rsidRPr="00E72F03">
              <w:rPr>
                <w:rFonts w:ascii="Courier New" w:hAnsi="Courier New" w:cs="Courier New"/>
                <w:sz w:val="22"/>
                <w:szCs w:val="22"/>
                <w:lang w:eastAsia="en-US"/>
              </w:rPr>
              <w:t xml:space="preserve"> </w:t>
            </w:r>
          </w:p>
        </w:tc>
      </w:tr>
      <w:tr w:rsidR="00721D93" w:rsidTr="00721D93">
        <w:tc>
          <w:tcPr>
            <w:tcW w:w="675" w:type="dxa"/>
            <w:tcBorders>
              <w:top w:val="single" w:sz="4" w:space="0" w:color="auto"/>
              <w:left w:val="single" w:sz="4" w:space="0" w:color="auto"/>
              <w:bottom w:val="single" w:sz="4" w:space="0" w:color="auto"/>
              <w:right w:val="single" w:sz="4" w:space="0" w:color="auto"/>
            </w:tcBorders>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1</w:t>
            </w:r>
          </w:p>
        </w:tc>
        <w:tc>
          <w:tcPr>
            <w:tcW w:w="130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Х</w:t>
            </w:r>
          </w:p>
        </w:tc>
        <w:tc>
          <w:tcPr>
            <w:tcW w:w="1943" w:type="dxa"/>
            <w:tcBorders>
              <w:top w:val="single" w:sz="4" w:space="0" w:color="auto"/>
              <w:left w:val="single" w:sz="4" w:space="0" w:color="auto"/>
              <w:bottom w:val="single" w:sz="4" w:space="0" w:color="auto"/>
              <w:right w:val="single" w:sz="4" w:space="0" w:color="auto"/>
            </w:tcBorders>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Х</w:t>
            </w:r>
          </w:p>
        </w:tc>
      </w:tr>
      <w:tr w:rsidR="00721D93" w:rsidTr="00721D93">
        <w:tc>
          <w:tcPr>
            <w:tcW w:w="675" w:type="dxa"/>
            <w:tcBorders>
              <w:top w:val="single" w:sz="4" w:space="0" w:color="auto"/>
              <w:left w:val="single" w:sz="4" w:space="0" w:color="auto"/>
              <w:bottom w:val="single" w:sz="4" w:space="0" w:color="auto"/>
              <w:right w:val="single" w:sz="4" w:space="0" w:color="auto"/>
            </w:tcBorders>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2</w:t>
            </w:r>
          </w:p>
        </w:tc>
        <w:tc>
          <w:tcPr>
            <w:tcW w:w="130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 xml:space="preserve">Х </w:t>
            </w:r>
          </w:p>
        </w:tc>
        <w:tc>
          <w:tcPr>
            <w:tcW w:w="1943" w:type="dxa"/>
            <w:tcBorders>
              <w:top w:val="single" w:sz="4" w:space="0" w:color="auto"/>
              <w:left w:val="single" w:sz="4" w:space="0" w:color="auto"/>
              <w:bottom w:val="single" w:sz="4" w:space="0" w:color="auto"/>
              <w:right w:val="single" w:sz="4" w:space="0" w:color="auto"/>
            </w:tcBorders>
            <w:hideMark/>
          </w:tcPr>
          <w:p w:rsidR="00721D93" w:rsidRPr="00E72F03" w:rsidRDefault="00721D93">
            <w:pPr>
              <w:widowControl w:val="0"/>
              <w:autoSpaceDE w:val="0"/>
              <w:autoSpaceDN w:val="0"/>
              <w:jc w:val="center"/>
              <w:rPr>
                <w:rFonts w:ascii="Courier New" w:hAnsi="Courier New" w:cs="Courier New"/>
                <w:sz w:val="22"/>
                <w:szCs w:val="22"/>
                <w:lang w:eastAsia="en-US"/>
              </w:rPr>
            </w:pPr>
            <w:r w:rsidRPr="00E72F03">
              <w:rPr>
                <w:rFonts w:ascii="Courier New" w:hAnsi="Courier New" w:cs="Courier New"/>
                <w:sz w:val="22"/>
                <w:szCs w:val="22"/>
                <w:lang w:eastAsia="en-US"/>
              </w:rPr>
              <w:t>Х</w:t>
            </w:r>
          </w:p>
        </w:tc>
      </w:tr>
      <w:tr w:rsidR="00721D93" w:rsidTr="00721D93">
        <w:tc>
          <w:tcPr>
            <w:tcW w:w="675"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sz w:val="22"/>
                <w:szCs w:val="22"/>
                <w:lang w:eastAsia="en-US"/>
              </w:rPr>
            </w:pPr>
          </w:p>
        </w:tc>
        <w:tc>
          <w:tcPr>
            <w:tcW w:w="130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2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298"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20"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b/>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sz w:val="22"/>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rsidR="00721D93" w:rsidRPr="00E72F03" w:rsidRDefault="00721D93">
            <w:pPr>
              <w:widowControl w:val="0"/>
              <w:autoSpaceDE w:val="0"/>
              <w:autoSpaceDN w:val="0"/>
              <w:jc w:val="center"/>
              <w:rPr>
                <w:rFonts w:ascii="Courier New" w:hAnsi="Courier New" w:cs="Courier New"/>
                <w:sz w:val="22"/>
                <w:szCs w:val="22"/>
                <w:lang w:eastAsia="en-US"/>
              </w:rPr>
            </w:pPr>
          </w:p>
        </w:tc>
      </w:tr>
    </w:tbl>
    <w:p w:rsidR="00721D93" w:rsidRDefault="00721D93" w:rsidP="00721D93">
      <w:pPr>
        <w:widowControl w:val="0"/>
        <w:autoSpaceDE w:val="0"/>
        <w:autoSpaceDN w:val="0"/>
        <w:jc w:val="center"/>
        <w:rPr>
          <w:b/>
          <w:lang w:eastAsia="en-US"/>
        </w:rPr>
      </w:pPr>
    </w:p>
    <w:p w:rsidR="00721D93" w:rsidRPr="00E72F03" w:rsidRDefault="00721D93" w:rsidP="00721D93">
      <w:pPr>
        <w:pStyle w:val="ConsPlusNormal"/>
        <w:ind w:right="283" w:firstLine="283"/>
        <w:jc w:val="both"/>
        <w:rPr>
          <w:sz w:val="24"/>
          <w:szCs w:val="24"/>
        </w:rPr>
      </w:pPr>
      <w:r w:rsidRPr="00E72F03">
        <w:rPr>
          <w:sz w:val="24"/>
          <w:szCs w:val="24"/>
        </w:rPr>
        <w:t xml:space="preserve">&lt;*&gt; Указывается в случае установления характеристик, отличающихся от значений, содержащихся в обязательном перечне </w:t>
      </w:r>
      <w:r w:rsidRPr="00E72F03">
        <w:rPr>
          <w:sz w:val="24"/>
          <w:szCs w:val="24"/>
        </w:rPr>
        <w:lastRenderedPageBreak/>
        <w:t xml:space="preserve">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721D93" w:rsidRDefault="00721D93" w:rsidP="00721D93">
      <w:pPr>
        <w:ind w:left="8505"/>
        <w:jc w:val="both"/>
        <w:rPr>
          <w:sz w:val="22"/>
          <w:szCs w:val="22"/>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both"/>
        <w:rPr>
          <w:sz w:val="28"/>
          <w:szCs w:val="28"/>
        </w:rPr>
      </w:pPr>
    </w:p>
    <w:p w:rsidR="00721D93" w:rsidRDefault="00721D93" w:rsidP="00721D93">
      <w:pPr>
        <w:ind w:left="8505"/>
        <w:jc w:val="right"/>
        <w:rPr>
          <w:sz w:val="28"/>
          <w:szCs w:val="28"/>
        </w:rPr>
      </w:pPr>
    </w:p>
    <w:p w:rsidR="00721D93" w:rsidRDefault="00721D93" w:rsidP="00721D93">
      <w:pPr>
        <w:ind w:left="8505"/>
        <w:jc w:val="right"/>
        <w:rPr>
          <w:sz w:val="28"/>
          <w:szCs w:val="28"/>
        </w:rPr>
      </w:pPr>
    </w:p>
    <w:p w:rsidR="00721D93" w:rsidRDefault="00721D93" w:rsidP="00721D93">
      <w:pPr>
        <w:ind w:left="8505"/>
        <w:jc w:val="right"/>
        <w:rPr>
          <w:sz w:val="28"/>
          <w:szCs w:val="28"/>
        </w:rPr>
      </w:pPr>
      <w:r>
        <w:rPr>
          <w:sz w:val="28"/>
          <w:szCs w:val="28"/>
        </w:rPr>
        <w:t>Приложение № 2</w:t>
      </w:r>
    </w:p>
    <w:p w:rsidR="00721D93" w:rsidRDefault="00721D93" w:rsidP="00721D93">
      <w:pPr>
        <w:widowControl w:val="0"/>
        <w:autoSpaceDE w:val="0"/>
        <w:autoSpaceDN w:val="0"/>
        <w:jc w:val="right"/>
        <w:rPr>
          <w:sz w:val="28"/>
          <w:szCs w:val="28"/>
          <w:lang w:eastAsia="en-US"/>
        </w:rPr>
      </w:pPr>
      <w:r>
        <w:rPr>
          <w:sz w:val="28"/>
          <w:szCs w:val="28"/>
        </w:rPr>
        <w:t xml:space="preserve">к Правилам </w:t>
      </w:r>
      <w:r>
        <w:rPr>
          <w:sz w:val="28"/>
          <w:szCs w:val="28"/>
          <w:lang w:eastAsia="en-US"/>
        </w:rPr>
        <w:t xml:space="preserve">определения требований </w:t>
      </w:r>
    </w:p>
    <w:p w:rsidR="00721D93" w:rsidRDefault="00721D93" w:rsidP="00721D93">
      <w:pPr>
        <w:widowControl w:val="0"/>
        <w:autoSpaceDE w:val="0"/>
        <w:autoSpaceDN w:val="0"/>
        <w:jc w:val="right"/>
        <w:rPr>
          <w:sz w:val="28"/>
          <w:szCs w:val="28"/>
        </w:rPr>
      </w:pPr>
      <w:r>
        <w:rPr>
          <w:sz w:val="28"/>
          <w:szCs w:val="28"/>
          <w:lang w:eastAsia="en-US"/>
        </w:rPr>
        <w:t xml:space="preserve">к закупаемым </w:t>
      </w:r>
      <w:r w:rsidR="00327F5D">
        <w:rPr>
          <w:sz w:val="28"/>
          <w:szCs w:val="28"/>
        </w:rPr>
        <w:t>администрацией Евдокимовского</w:t>
      </w:r>
      <w:r>
        <w:rPr>
          <w:sz w:val="28"/>
          <w:szCs w:val="28"/>
        </w:rPr>
        <w:t xml:space="preserve"> сельского поселения  </w:t>
      </w:r>
    </w:p>
    <w:p w:rsidR="00721D93" w:rsidRDefault="00721D93" w:rsidP="00721D93">
      <w:pPr>
        <w:widowControl w:val="0"/>
        <w:autoSpaceDE w:val="0"/>
        <w:autoSpaceDN w:val="0"/>
        <w:jc w:val="right"/>
        <w:rPr>
          <w:sz w:val="28"/>
          <w:szCs w:val="28"/>
          <w:lang w:eastAsia="en-US"/>
        </w:rPr>
      </w:pPr>
      <w:r>
        <w:rPr>
          <w:sz w:val="28"/>
          <w:szCs w:val="28"/>
        </w:rPr>
        <w:lastRenderedPageBreak/>
        <w:t>и подведомственными ей казенными учреждениями</w:t>
      </w:r>
      <w:r>
        <w:rPr>
          <w:sz w:val="28"/>
          <w:szCs w:val="28"/>
          <w:lang w:eastAsia="en-US"/>
        </w:rPr>
        <w:t xml:space="preserve"> </w:t>
      </w:r>
    </w:p>
    <w:p w:rsidR="00721D93" w:rsidRDefault="00721D93" w:rsidP="00721D93">
      <w:pPr>
        <w:widowControl w:val="0"/>
        <w:autoSpaceDE w:val="0"/>
        <w:autoSpaceDN w:val="0"/>
        <w:jc w:val="right"/>
        <w:rPr>
          <w:sz w:val="28"/>
          <w:szCs w:val="28"/>
          <w:lang w:eastAsia="en-US"/>
        </w:rPr>
      </w:pPr>
      <w:r>
        <w:rPr>
          <w:sz w:val="28"/>
          <w:szCs w:val="28"/>
          <w:lang w:eastAsia="en-US"/>
        </w:rPr>
        <w:t xml:space="preserve">отдельным видам товаров, работ, услуг </w:t>
      </w:r>
    </w:p>
    <w:p w:rsidR="00721D93" w:rsidRDefault="00721D93" w:rsidP="00721D93">
      <w:pPr>
        <w:widowControl w:val="0"/>
        <w:autoSpaceDE w:val="0"/>
        <w:autoSpaceDN w:val="0"/>
        <w:jc w:val="right"/>
        <w:rPr>
          <w:b/>
          <w:sz w:val="28"/>
          <w:szCs w:val="28"/>
        </w:rPr>
      </w:pPr>
      <w:r>
        <w:rPr>
          <w:sz w:val="28"/>
          <w:szCs w:val="28"/>
          <w:lang w:eastAsia="en-US"/>
        </w:rPr>
        <w:t>(в том числе предельные цены товаров, работ, услуг)</w:t>
      </w:r>
    </w:p>
    <w:p w:rsidR="00721D93" w:rsidRDefault="00721D93" w:rsidP="00721D93">
      <w:pPr>
        <w:pStyle w:val="ConsPlusNormal"/>
        <w:ind w:left="-567" w:firstLine="567"/>
        <w:jc w:val="center"/>
        <w:rPr>
          <w:rFonts w:ascii="Times New Roman" w:hAnsi="Times New Roman" w:cs="Times New Roman"/>
          <w:b/>
          <w:sz w:val="28"/>
          <w:szCs w:val="28"/>
          <w:lang w:eastAsia="en-US"/>
        </w:rPr>
      </w:pPr>
    </w:p>
    <w:p w:rsidR="00721D93" w:rsidRDefault="00721D93" w:rsidP="00721D93">
      <w:pPr>
        <w:pStyle w:val="ConsPlusNormal"/>
        <w:ind w:left="-567" w:firstLine="567"/>
        <w:jc w:val="center"/>
        <w:rPr>
          <w:rFonts w:ascii="Times New Roman" w:hAnsi="Times New Roman" w:cs="Times New Roman"/>
          <w:b/>
          <w:sz w:val="28"/>
          <w:szCs w:val="28"/>
          <w:lang w:eastAsia="en-US"/>
        </w:rPr>
      </w:pPr>
    </w:p>
    <w:p w:rsidR="00721D93" w:rsidRDefault="00721D93" w:rsidP="00721D93">
      <w:pPr>
        <w:pStyle w:val="ConsPlusNormal"/>
        <w:ind w:left="-567" w:firstLine="567"/>
        <w:jc w:val="center"/>
        <w:rPr>
          <w:rFonts w:ascii="Times New Roman" w:hAnsi="Times New Roman" w:cs="Times New Roman"/>
          <w:b/>
          <w:sz w:val="28"/>
          <w:szCs w:val="28"/>
          <w:lang w:eastAsia="en-US"/>
        </w:rPr>
      </w:pPr>
    </w:p>
    <w:p w:rsidR="00721D93" w:rsidRDefault="00721D93" w:rsidP="00721D93">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ОБЯЗАТЕЛЬНЫЙ ПЕРЕЧЕНЬ</w:t>
      </w:r>
    </w:p>
    <w:p w:rsidR="00721D93" w:rsidRDefault="00721D93" w:rsidP="00721D93">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ОТДЕЛЬНЫХ ВИДОВ ТОВАРОВ, РАБОТ, УСЛУГ, ИХ ПОТРЕБИТЕЛЬСКИЕ СВОЙСТВА</w:t>
      </w:r>
    </w:p>
    <w:p w:rsidR="00721D93" w:rsidRDefault="00721D93" w:rsidP="00721D93">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И ИНЫЕ ХАРАКТЕРИСТИКИ, А ТАКЖЕ ЗНАЧЕНИЯ ТАКИХ СВОЙСТВ И ХАРАКТЕРИСТИК</w:t>
      </w:r>
    </w:p>
    <w:p w:rsidR="00721D93" w:rsidRDefault="00721D93" w:rsidP="00721D93">
      <w:pPr>
        <w:pStyle w:val="ConsPlusNormal"/>
        <w:ind w:left="-567" w:firstLine="567"/>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(В ТОМ ЧИСЛЕ ПРЕДЕЛЬНЫЕ ЦЕНЫ ТОВАРОВ, РАБОТ, УСЛУГ)</w:t>
      </w:r>
    </w:p>
    <w:p w:rsidR="00721D93" w:rsidRDefault="00721D93" w:rsidP="00721D93">
      <w:pPr>
        <w:pStyle w:val="ConsPlusNormal"/>
        <w:ind w:left="-567" w:firstLine="567"/>
        <w:jc w:val="center"/>
        <w:rPr>
          <w:sz w:val="28"/>
          <w:szCs w:val="28"/>
          <w:lang w:eastAsia="en-US"/>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913"/>
        <w:gridCol w:w="2339"/>
        <w:gridCol w:w="2668"/>
        <w:gridCol w:w="505"/>
        <w:gridCol w:w="1062"/>
        <w:gridCol w:w="1256"/>
        <w:gridCol w:w="1276"/>
        <w:gridCol w:w="1117"/>
        <w:gridCol w:w="17"/>
        <w:gridCol w:w="76"/>
        <w:gridCol w:w="1200"/>
        <w:gridCol w:w="1256"/>
        <w:gridCol w:w="11"/>
        <w:gridCol w:w="12"/>
        <w:gridCol w:w="1240"/>
      </w:tblGrid>
      <w:tr w:rsidR="00721D93" w:rsidTr="00721D93">
        <w:trPr>
          <w:trHeight w:val="21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п/п</w:t>
            </w:r>
          </w:p>
        </w:tc>
        <w:tc>
          <w:tcPr>
            <w:tcW w:w="9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E72F03">
            <w:pPr>
              <w:jc w:val="center"/>
              <w:rPr>
                <w:sz w:val="18"/>
                <w:szCs w:val="18"/>
                <w:u w:val="single"/>
              </w:rPr>
            </w:pPr>
            <w:hyperlink r:id="rId23" w:history="1">
              <w:r w:rsidR="00721D93">
                <w:rPr>
                  <w:rStyle w:val="a6"/>
                  <w:sz w:val="18"/>
                  <w:szCs w:val="18"/>
                </w:rPr>
                <w:t>Код по ОКПД</w:t>
              </w:r>
            </w:hyperlink>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Наименование отдельного вида товаров, работ, услуг</w:t>
            </w:r>
          </w:p>
        </w:tc>
        <w:tc>
          <w:tcPr>
            <w:tcW w:w="11695" w:type="dxa"/>
            <w:gridSpan w:val="13"/>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Требования к потребительским свойствам и иным характеристикам (в том числе предельные цены) отдельных видов товаров, работ, услуг</w:t>
            </w:r>
          </w:p>
        </w:tc>
      </w:tr>
      <w:tr w:rsidR="00721D93" w:rsidTr="00721D93">
        <w:trPr>
          <w:trHeight w:val="2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характеристика</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единица измерения</w:t>
            </w:r>
          </w:p>
        </w:tc>
        <w:tc>
          <w:tcPr>
            <w:tcW w:w="7461" w:type="dxa"/>
            <w:gridSpan w:val="10"/>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значение характеристики</w:t>
            </w:r>
          </w:p>
        </w:tc>
      </w:tr>
      <w:tr w:rsidR="00721D93" w:rsidTr="00721D93">
        <w:trPr>
          <w:trHeight w:val="27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505" w:type="dxa"/>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E72F03">
            <w:pPr>
              <w:jc w:val="center"/>
              <w:rPr>
                <w:sz w:val="18"/>
                <w:szCs w:val="18"/>
                <w:u w:val="single"/>
              </w:rPr>
            </w:pPr>
            <w:hyperlink r:id="rId24" w:history="1">
              <w:r w:rsidR="00721D93">
                <w:rPr>
                  <w:rStyle w:val="a6"/>
                  <w:sz w:val="18"/>
                  <w:szCs w:val="18"/>
                </w:rPr>
                <w:t>код по ОКЕИ</w:t>
              </w:r>
            </w:hyperlink>
          </w:p>
        </w:tc>
        <w:tc>
          <w:tcPr>
            <w:tcW w:w="1062" w:type="dxa"/>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наименование</w:t>
            </w:r>
          </w:p>
        </w:tc>
        <w:tc>
          <w:tcPr>
            <w:tcW w:w="1256" w:type="dxa"/>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D6692">
            <w:pPr>
              <w:jc w:val="center"/>
              <w:rPr>
                <w:sz w:val="18"/>
                <w:szCs w:val="18"/>
              </w:rPr>
            </w:pPr>
            <w:r>
              <w:rPr>
                <w:sz w:val="18"/>
                <w:szCs w:val="18"/>
              </w:rPr>
              <w:t>Глава Евдокимовского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Муниципальный служащий, замещающий должность, относящуюся  к главной группе должностей муниципальной службы</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Муниципальный служащий, замещающий должность, относящуюся  к ведущей группе должностей муниципальной службы</w:t>
            </w:r>
          </w:p>
        </w:tc>
        <w:tc>
          <w:tcPr>
            <w:tcW w:w="12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Муниципальный служащий, замещающий должность, относящуюся  к старшей группе должностей муниципальной службы</w:t>
            </w:r>
          </w:p>
        </w:tc>
        <w:tc>
          <w:tcPr>
            <w:tcW w:w="1279"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Муниципальный служащий, замещающий должность, относящуюся  к младшей группе должностей муниципальной службы</w:t>
            </w:r>
          </w:p>
        </w:tc>
        <w:tc>
          <w:tcPr>
            <w:tcW w:w="1240" w:type="dxa"/>
            <w:tcBorders>
              <w:top w:val="single" w:sz="4" w:space="0" w:color="auto"/>
              <w:left w:val="single" w:sz="4" w:space="0" w:color="auto"/>
              <w:bottom w:val="single" w:sz="4" w:space="0" w:color="auto"/>
              <w:right w:val="single" w:sz="4" w:space="0" w:color="auto"/>
            </w:tcBorders>
            <w:textDirection w:val="btLr"/>
            <w:vAlign w:val="center"/>
            <w:hideMark/>
          </w:tcPr>
          <w:p w:rsidR="00721D93" w:rsidRDefault="00721D93">
            <w:pPr>
              <w:jc w:val="center"/>
              <w:rPr>
                <w:sz w:val="18"/>
                <w:szCs w:val="18"/>
              </w:rPr>
            </w:pPr>
            <w:r>
              <w:rPr>
                <w:sz w:val="18"/>
                <w:szCs w:val="18"/>
              </w:rPr>
              <w:t>Муниципальные служащие и работники, замещающие должности, не являющиеся должностями муниципальной службы</w:t>
            </w:r>
          </w:p>
        </w:tc>
      </w:tr>
      <w:tr w:rsidR="00721D93" w:rsidTr="00721D93">
        <w:trPr>
          <w:trHeight w:val="21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1</w:t>
            </w:r>
          </w:p>
        </w:tc>
        <w:tc>
          <w:tcPr>
            <w:tcW w:w="91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2</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3</w:t>
            </w:r>
          </w:p>
        </w:tc>
        <w:tc>
          <w:tcPr>
            <w:tcW w:w="266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4</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5</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6</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10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11</w:t>
            </w:r>
          </w:p>
        </w:tc>
        <w:tc>
          <w:tcPr>
            <w:tcW w:w="124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bCs/>
                <w:sz w:val="18"/>
                <w:szCs w:val="18"/>
              </w:rPr>
            </w:pPr>
            <w:r>
              <w:rPr>
                <w:bCs/>
                <w:sz w:val="18"/>
                <w:szCs w:val="18"/>
              </w:rPr>
              <w:t>12</w:t>
            </w:r>
          </w:p>
        </w:tc>
      </w:tr>
      <w:tr w:rsidR="00721D93" w:rsidTr="00721D93">
        <w:trPr>
          <w:trHeight w:val="415"/>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1.</w:t>
            </w:r>
          </w:p>
        </w:tc>
        <w:tc>
          <w:tcPr>
            <w:tcW w:w="91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26.20.11</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266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Pr>
                <w:rFonts w:ascii="Times New Roman" w:hAnsi="Times New Roman" w:cs="Times New Roman"/>
                <w:sz w:val="18"/>
                <w:szCs w:val="18"/>
              </w:rPr>
              <w:t>Wi-Fi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Bluetooth</w:t>
            </w:r>
            <w:proofErr w:type="spellEnd"/>
            <w:r>
              <w:rPr>
                <w:rFonts w:ascii="Times New Roman" w:hAnsi="Times New Roman" w:cs="Times New Roman"/>
                <w:sz w:val="18"/>
                <w:szCs w:val="18"/>
              </w:rPr>
              <w:t>, поддержки 3G (UMTS), тип видеоадаптера, время работы, операционная система, предустановленное программное обеспечение, предельная цена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c>
          <w:tcPr>
            <w:tcW w:w="1134" w:type="dxa"/>
            <w:gridSpan w:val="2"/>
            <w:tcBorders>
              <w:top w:val="single" w:sz="4" w:space="0" w:color="auto"/>
              <w:left w:val="single" w:sz="4" w:space="0" w:color="auto"/>
              <w:bottom w:val="single" w:sz="4" w:space="0" w:color="auto"/>
              <w:right w:val="single" w:sz="4" w:space="0" w:color="auto"/>
            </w:tcBorders>
          </w:tcPr>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c>
          <w:tcPr>
            <w:tcW w:w="1276" w:type="dxa"/>
            <w:gridSpan w:val="2"/>
            <w:tcBorders>
              <w:top w:val="single" w:sz="4" w:space="0" w:color="auto"/>
              <w:left w:val="single" w:sz="4" w:space="0" w:color="auto"/>
              <w:bottom w:val="single" w:sz="4" w:space="0" w:color="auto"/>
              <w:right w:val="single" w:sz="4" w:space="0" w:color="auto"/>
            </w:tcBorders>
          </w:tcPr>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c>
          <w:tcPr>
            <w:tcW w:w="1279" w:type="dxa"/>
            <w:gridSpan w:val="3"/>
            <w:tcBorders>
              <w:top w:val="single" w:sz="4" w:space="0" w:color="auto"/>
              <w:left w:val="single" w:sz="4" w:space="0" w:color="auto"/>
              <w:bottom w:val="single" w:sz="4" w:space="0" w:color="auto"/>
              <w:right w:val="single" w:sz="4" w:space="0" w:color="auto"/>
            </w:tcBorders>
          </w:tcPr>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c>
          <w:tcPr>
            <w:tcW w:w="1240" w:type="dxa"/>
            <w:tcBorders>
              <w:top w:val="single" w:sz="4" w:space="0" w:color="auto"/>
              <w:left w:val="single" w:sz="4" w:space="0" w:color="auto"/>
              <w:bottom w:val="single" w:sz="4" w:space="0" w:color="auto"/>
              <w:right w:val="single" w:sz="4" w:space="0" w:color="auto"/>
            </w:tcBorders>
          </w:tcPr>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p>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40000</w:t>
            </w:r>
          </w:p>
        </w:tc>
      </w:tr>
      <w:tr w:rsidR="00721D93" w:rsidTr="00721D93">
        <w:trPr>
          <w:trHeight w:val="235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lastRenderedPageBreak/>
              <w:t>2.</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26.20.15</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r>
              <w:rPr>
                <w:sz w:val="18"/>
                <w:szCs w:val="18"/>
              </w:rPr>
              <w:br/>
              <w:t>Пояснения по требуемой продукции: компьютеры персональные настольные, рабочие станции вывода</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383</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75000</w:t>
            </w:r>
          </w:p>
        </w:tc>
      </w:tr>
      <w:tr w:rsidR="00721D93" w:rsidTr="00721D93">
        <w:trPr>
          <w:trHeight w:val="6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Пояснения по требуемой продукции:</w:t>
            </w:r>
          </w:p>
          <w:p w:rsidR="00721D93" w:rsidRDefault="00721D93">
            <w:pPr>
              <w:rPr>
                <w:sz w:val="18"/>
                <w:szCs w:val="18"/>
              </w:rPr>
            </w:pPr>
            <w:r>
              <w:rPr>
                <w:sz w:val="18"/>
                <w:szCs w:val="18"/>
              </w:rPr>
              <w:t>компьютеры персональные настольные, рабочие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794" w:type="dxa"/>
            <w:gridSpan w:val="3"/>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r>
      <w:tr w:rsidR="00721D93" w:rsidTr="00721D93">
        <w:trPr>
          <w:trHeight w:val="2211"/>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26.12.16</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Устройства ввода/вывода данных, содержащие или не содержащие в одном корпусе запоминающие устройства.</w:t>
            </w:r>
            <w:r>
              <w:rPr>
                <w:sz w:val="18"/>
                <w:szCs w:val="18"/>
              </w:rPr>
              <w:br/>
              <w:t>Пояснения по требуемой продукции: принтеры, сканеры, многофункциональные устройства</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383</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50000</w:t>
            </w:r>
          </w:p>
        </w:tc>
      </w:tr>
      <w:tr w:rsidR="00721D93" w:rsidTr="00721D93">
        <w:trPr>
          <w:trHeight w:val="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Пояснения по требуемой продукции:</w:t>
            </w:r>
          </w:p>
          <w:p w:rsidR="00721D93" w:rsidRDefault="00721D93">
            <w:pPr>
              <w:rPr>
                <w:sz w:val="18"/>
                <w:szCs w:val="18"/>
              </w:rPr>
            </w:pPr>
            <w:r>
              <w:rPr>
                <w:sz w:val="18"/>
                <w:szCs w:val="18"/>
              </w:rPr>
              <w:t>компьютеры персональные настольные, рабочие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794" w:type="dxa"/>
            <w:gridSpan w:val="3"/>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r>
      <w:tr w:rsidR="00721D93" w:rsidTr="00721D93">
        <w:trPr>
          <w:trHeight w:val="2027"/>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4.</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26.30.11</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roofErr w:type="gramStart"/>
            <w:r>
              <w:rPr>
                <w:sz w:val="18"/>
                <w:szCs w:val="18"/>
              </w:rPr>
              <w:t>Аппаратура</w:t>
            </w:r>
            <w:proofErr w:type="gramEnd"/>
            <w:r>
              <w:rPr>
                <w:sz w:val="18"/>
                <w:szCs w:val="18"/>
              </w:rPr>
              <w:t xml:space="preserve"> передающая для радиосвязи, радиовещания и телевидения.</w:t>
            </w:r>
            <w:r>
              <w:rPr>
                <w:sz w:val="18"/>
                <w:szCs w:val="18"/>
              </w:rPr>
              <w:br w:type="page"/>
              <w:t>Пояснения по требуемой продукции: телефоны мобильные</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Pr>
                <w:sz w:val="18"/>
                <w:szCs w:val="18"/>
              </w:rPr>
              <w:t>Wi-Fi</w:t>
            </w:r>
            <w:proofErr w:type="spellEnd"/>
            <w:r>
              <w:rPr>
                <w:sz w:val="18"/>
                <w:szCs w:val="18"/>
              </w:rPr>
              <w:t xml:space="preserve">, </w:t>
            </w:r>
            <w:proofErr w:type="spellStart"/>
            <w:r>
              <w:rPr>
                <w:sz w:val="18"/>
                <w:szCs w:val="18"/>
              </w:rPr>
              <w:t>Bluetooth</w:t>
            </w:r>
            <w:proofErr w:type="spellEnd"/>
            <w:r>
              <w:rPr>
                <w:sz w:val="18"/>
                <w:szCs w:val="18"/>
              </w:rPr>
              <w:t xml:space="preserve">,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w:t>
            </w:r>
            <w:r>
              <w:rPr>
                <w:sz w:val="18"/>
                <w:szCs w:val="18"/>
              </w:rPr>
              <w:lastRenderedPageBreak/>
              <w:t>течение всего срока службы, предельная цена</w:t>
            </w:r>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lastRenderedPageBreak/>
              <w:t>383</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15000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10000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r>
      <w:tr w:rsidR="00721D93" w:rsidTr="00721D93">
        <w:trPr>
          <w:trHeight w:val="85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Пояснения по требуемой продукции:</w:t>
            </w:r>
          </w:p>
          <w:p w:rsidR="00721D93" w:rsidRDefault="00721D93">
            <w:pPr>
              <w:rPr>
                <w:sz w:val="18"/>
                <w:szCs w:val="18"/>
              </w:rPr>
            </w:pPr>
            <w:r>
              <w:rPr>
                <w:sz w:val="18"/>
                <w:szCs w:val="18"/>
              </w:rPr>
              <w:t>компьютеры персональные настольные, рабочие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794" w:type="dxa"/>
            <w:gridSpan w:val="3"/>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r>
      <w:tr w:rsidR="00721D93" w:rsidTr="00721D93">
        <w:trPr>
          <w:trHeight w:val="90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lastRenderedPageBreak/>
              <w:t>5.</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29.10.22</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Средства транспортные с двигателем с искровым зажиганием, с рабочим объемом цилиндров более 1500 см3, новые</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мощность двигателя, комплектация, предельная цена</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251</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лошадиная сила</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 150</w:t>
            </w:r>
          </w:p>
        </w:tc>
        <w:tc>
          <w:tcPr>
            <w:tcW w:w="1117" w:type="dxa"/>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r>
      <w:tr w:rsidR="00721D93" w:rsidTr="00721D93">
        <w:trPr>
          <w:trHeight w:val="2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w:t>
            </w:r>
          </w:p>
          <w:p w:rsidR="00721D93" w:rsidRDefault="00721D93">
            <w:pPr>
              <w:jc w:val="center"/>
              <w:rPr>
                <w:sz w:val="18"/>
                <w:szCs w:val="18"/>
              </w:rPr>
            </w:pPr>
            <w:r>
              <w:rPr>
                <w:sz w:val="18"/>
                <w:szCs w:val="18"/>
              </w:rPr>
              <w:t xml:space="preserve"> 1 300 000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1 000 000</w:t>
            </w:r>
          </w:p>
        </w:tc>
        <w:tc>
          <w:tcPr>
            <w:tcW w:w="1117" w:type="dxa"/>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jc w:val="center"/>
              <w:rPr>
                <w:sz w:val="18"/>
                <w:szCs w:val="18"/>
              </w:rPr>
            </w:pPr>
          </w:p>
        </w:tc>
      </w:tr>
      <w:tr w:rsidR="00721D93" w:rsidTr="00721D93">
        <w:trPr>
          <w:trHeight w:val="84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6.</w:t>
            </w:r>
          </w:p>
        </w:tc>
        <w:tc>
          <w:tcPr>
            <w:tcW w:w="91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29.10.30</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Средства автотранспортные для перевозки 10 человек и более</w:t>
            </w:r>
          </w:p>
        </w:tc>
        <w:tc>
          <w:tcPr>
            <w:tcW w:w="266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мощность двигателя, комплектация</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117"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r>
      <w:tr w:rsidR="00721D93" w:rsidTr="00721D93">
        <w:trPr>
          <w:trHeight w:val="21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7.</w:t>
            </w:r>
          </w:p>
        </w:tc>
        <w:tc>
          <w:tcPr>
            <w:tcW w:w="91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29.10.41</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Pr>
                <w:sz w:val="18"/>
                <w:szCs w:val="18"/>
              </w:rPr>
              <w:t>полудизелем</w:t>
            </w:r>
            <w:proofErr w:type="spellEnd"/>
            <w:r>
              <w:rPr>
                <w:sz w:val="18"/>
                <w:szCs w:val="18"/>
              </w:rPr>
              <w:t>), новые</w:t>
            </w:r>
          </w:p>
        </w:tc>
        <w:tc>
          <w:tcPr>
            <w:tcW w:w="266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мощность двигателя, комплектация</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117"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r>
      <w:tr w:rsidR="00721D93" w:rsidTr="00721D93">
        <w:trPr>
          <w:trHeight w:val="21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8.</w:t>
            </w:r>
          </w:p>
        </w:tc>
        <w:tc>
          <w:tcPr>
            <w:tcW w:w="91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31.01.11</w:t>
            </w:r>
          </w:p>
        </w:tc>
        <w:tc>
          <w:tcPr>
            <w:tcW w:w="233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Мебель металлическая для офисов</w:t>
            </w:r>
          </w:p>
        </w:tc>
        <w:tc>
          <w:tcPr>
            <w:tcW w:w="266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Материал (металл)</w:t>
            </w:r>
          </w:p>
        </w:tc>
        <w:tc>
          <w:tcPr>
            <w:tcW w:w="505"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117"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r>
      <w:tr w:rsidR="00721D93" w:rsidTr="00721D93">
        <w:trPr>
          <w:trHeight w:val="168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8.1.</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31.01.11</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Мебель для сидения, преимущественно с металлическим каркасом</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Материал (металл), обивочные материалы</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предельное значение - кожа </w:t>
            </w:r>
            <w:proofErr w:type="gramStart"/>
            <w:r>
              <w:rPr>
                <w:sz w:val="18"/>
                <w:szCs w:val="18"/>
              </w:rPr>
              <w:t>натуральная;</w:t>
            </w:r>
            <w:r>
              <w:rPr>
                <w:sz w:val="18"/>
                <w:szCs w:val="18"/>
              </w:rPr>
              <w:br/>
              <w:t>возможные</w:t>
            </w:r>
            <w:proofErr w:type="gramEnd"/>
            <w:r>
              <w:rPr>
                <w:sz w:val="18"/>
                <w:szCs w:val="18"/>
              </w:rPr>
              <w:t xml:space="preserve"> значения: искусственная кожа, мебельный (искусственный) мех, искусственная замша (микрофибра), ткань, нетканые материалы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предельное значение - искусственная </w:t>
            </w:r>
            <w:proofErr w:type="gramStart"/>
            <w:r>
              <w:rPr>
                <w:sz w:val="18"/>
                <w:szCs w:val="18"/>
              </w:rPr>
              <w:t>кожа;</w:t>
            </w:r>
            <w:r>
              <w:rPr>
                <w:sz w:val="18"/>
                <w:szCs w:val="18"/>
              </w:rPr>
              <w:br/>
              <w:t>возможные</w:t>
            </w:r>
            <w:proofErr w:type="gramEnd"/>
            <w:r>
              <w:rPr>
                <w:sz w:val="18"/>
                <w:szCs w:val="18"/>
              </w:rPr>
              <w:t xml:space="preserve"> значения: мебельный (искусственный) мех, искусственная замша (микрофибра), ткань, нетканые материалы</w:t>
            </w:r>
          </w:p>
        </w:tc>
        <w:tc>
          <w:tcPr>
            <w:tcW w:w="111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предельное значение - искусственная </w:t>
            </w:r>
            <w:proofErr w:type="gramStart"/>
            <w:r>
              <w:rPr>
                <w:sz w:val="18"/>
                <w:szCs w:val="18"/>
              </w:rPr>
              <w:t>кожа;</w:t>
            </w:r>
            <w:r>
              <w:rPr>
                <w:sz w:val="18"/>
                <w:szCs w:val="18"/>
              </w:rPr>
              <w:br/>
              <w:t>возможные</w:t>
            </w:r>
            <w:proofErr w:type="gramEnd"/>
            <w:r>
              <w:rPr>
                <w:sz w:val="18"/>
                <w:szCs w:val="18"/>
              </w:rPr>
              <w:t xml:space="preserve"> значения: мебельный (искусственный) мех, искусственная замша (микрофибра), ткань, нетканые материалы</w:t>
            </w:r>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предельное значение - искусственная </w:t>
            </w:r>
            <w:proofErr w:type="gramStart"/>
            <w:r>
              <w:rPr>
                <w:sz w:val="18"/>
                <w:szCs w:val="18"/>
              </w:rPr>
              <w:t>кожа;</w:t>
            </w:r>
            <w:r>
              <w:rPr>
                <w:sz w:val="18"/>
                <w:szCs w:val="18"/>
              </w:rPr>
              <w:br/>
              <w:t>возможные</w:t>
            </w:r>
            <w:proofErr w:type="gramEnd"/>
            <w:r>
              <w:rPr>
                <w:sz w:val="18"/>
                <w:szCs w:val="18"/>
              </w:rPr>
              <w:t xml:space="preserve"> значения: мебельный (искусственный) мех, искусственная замша (микрофибра), ткань, нетканые материалы</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предельное значение - искусственная </w:t>
            </w:r>
            <w:proofErr w:type="gramStart"/>
            <w:r>
              <w:rPr>
                <w:sz w:val="18"/>
                <w:szCs w:val="18"/>
              </w:rPr>
              <w:t>кожа;</w:t>
            </w:r>
            <w:r>
              <w:rPr>
                <w:sz w:val="18"/>
                <w:szCs w:val="18"/>
              </w:rPr>
              <w:br/>
              <w:t>возможные</w:t>
            </w:r>
            <w:proofErr w:type="gramEnd"/>
            <w:r>
              <w:rPr>
                <w:sz w:val="18"/>
                <w:szCs w:val="18"/>
              </w:rPr>
              <w:t xml:space="preserve"> значения: мебельный (искусственный) мех, искусственная замша (микрофибра), ткань, нетканые материалы</w:t>
            </w:r>
          </w:p>
        </w:tc>
        <w:tc>
          <w:tcPr>
            <w:tcW w:w="1263"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предельное значение - искусственная </w:t>
            </w:r>
            <w:proofErr w:type="gramStart"/>
            <w:r>
              <w:rPr>
                <w:sz w:val="18"/>
                <w:szCs w:val="18"/>
              </w:rPr>
              <w:t>кожа;</w:t>
            </w:r>
            <w:r>
              <w:rPr>
                <w:sz w:val="18"/>
                <w:szCs w:val="18"/>
              </w:rPr>
              <w:br/>
              <w:t>возможные</w:t>
            </w:r>
            <w:proofErr w:type="gramEnd"/>
            <w:r>
              <w:rPr>
                <w:sz w:val="18"/>
                <w:szCs w:val="18"/>
              </w:rPr>
              <w:t xml:space="preserve"> значения: мебельный (искусственный) мех, искусственная замша (микрофибра), ткань, нетканые материалы</w:t>
            </w:r>
          </w:p>
        </w:tc>
      </w:tr>
      <w:tr w:rsidR="00721D93" w:rsidTr="00721D93">
        <w:trPr>
          <w:trHeight w:val="2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30 000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не более</w:t>
            </w:r>
          </w:p>
          <w:p w:rsidR="00721D93" w:rsidRDefault="00721D93">
            <w:pPr>
              <w:jc w:val="center"/>
              <w:rPr>
                <w:sz w:val="18"/>
                <w:szCs w:val="18"/>
              </w:rPr>
            </w:pPr>
            <w:r>
              <w:rPr>
                <w:sz w:val="18"/>
                <w:szCs w:val="18"/>
              </w:rPr>
              <w:t xml:space="preserve"> 20 000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не более </w:t>
            </w:r>
          </w:p>
          <w:p w:rsidR="00721D93" w:rsidRDefault="00721D93">
            <w:pPr>
              <w:rPr>
                <w:sz w:val="18"/>
                <w:szCs w:val="18"/>
              </w:rPr>
            </w:pPr>
            <w:r>
              <w:rPr>
                <w:sz w:val="18"/>
                <w:szCs w:val="18"/>
              </w:rPr>
              <w:t>20 000</w:t>
            </w:r>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7 000</w:t>
            </w:r>
          </w:p>
        </w:tc>
        <w:tc>
          <w:tcPr>
            <w:tcW w:w="1256" w:type="dxa"/>
            <w:tcBorders>
              <w:top w:val="single" w:sz="4" w:space="0" w:color="auto"/>
              <w:left w:val="single" w:sz="4" w:space="0" w:color="auto"/>
              <w:bottom w:val="single" w:sz="4" w:space="0" w:color="auto"/>
              <w:right w:val="single" w:sz="4" w:space="0" w:color="auto"/>
            </w:tcBorders>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7 000</w:t>
            </w:r>
          </w:p>
        </w:tc>
        <w:tc>
          <w:tcPr>
            <w:tcW w:w="1263" w:type="dxa"/>
            <w:gridSpan w:val="3"/>
            <w:tcBorders>
              <w:top w:val="single" w:sz="4" w:space="0" w:color="auto"/>
              <w:left w:val="single" w:sz="4" w:space="0" w:color="auto"/>
              <w:bottom w:val="single" w:sz="4" w:space="0" w:color="auto"/>
              <w:right w:val="single" w:sz="4" w:space="0" w:color="auto"/>
            </w:tcBorders>
            <w:hideMark/>
          </w:tcPr>
          <w:p w:rsidR="00721D93" w:rsidRDefault="00721D93">
            <w:pPr>
              <w:jc w:val="center"/>
              <w:rPr>
                <w:sz w:val="18"/>
                <w:szCs w:val="18"/>
              </w:rPr>
            </w:pPr>
            <w:r>
              <w:rPr>
                <w:sz w:val="18"/>
                <w:szCs w:val="18"/>
              </w:rPr>
              <w:t xml:space="preserve">не более </w:t>
            </w:r>
          </w:p>
          <w:p w:rsidR="00721D93" w:rsidRDefault="00721D93">
            <w:pPr>
              <w:jc w:val="center"/>
              <w:rPr>
                <w:sz w:val="18"/>
                <w:szCs w:val="18"/>
              </w:rPr>
            </w:pPr>
            <w:r>
              <w:rPr>
                <w:sz w:val="18"/>
                <w:szCs w:val="18"/>
              </w:rPr>
              <w:t>7 000</w:t>
            </w:r>
          </w:p>
        </w:tc>
      </w:tr>
      <w:tr w:rsidR="00721D93" w:rsidTr="00721D93">
        <w:trPr>
          <w:trHeight w:val="3075"/>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lastRenderedPageBreak/>
              <w:t>9.</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31.01.12</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Мебель деревянная для офисов</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материал (вид древесины)</w:t>
            </w: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предельное значение - массив древесины "ценных" пород (твердолиственных и </w:t>
            </w:r>
            <w:proofErr w:type="gramStart"/>
            <w:r>
              <w:rPr>
                <w:sz w:val="18"/>
                <w:szCs w:val="18"/>
              </w:rPr>
              <w:t>тропических;</w:t>
            </w:r>
            <w:r>
              <w:rPr>
                <w:sz w:val="18"/>
                <w:szCs w:val="18"/>
              </w:rPr>
              <w:br/>
              <w:t>возможные</w:t>
            </w:r>
            <w:proofErr w:type="gramEnd"/>
            <w:r>
              <w:rPr>
                <w:sz w:val="18"/>
                <w:szCs w:val="18"/>
              </w:rPr>
              <w:t xml:space="preserve"> значения: древесина хвойных и </w:t>
            </w:r>
            <w:proofErr w:type="spellStart"/>
            <w:r>
              <w:rPr>
                <w:sz w:val="18"/>
                <w:szCs w:val="18"/>
              </w:rPr>
              <w:t>мягколиственных</w:t>
            </w:r>
            <w:proofErr w:type="spellEnd"/>
            <w:r>
              <w:rPr>
                <w:sz w:val="18"/>
                <w:szCs w:val="18"/>
              </w:rPr>
              <w:t xml:space="preserve"> пород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10" w:type="dxa"/>
            <w:gridSpan w:val="3"/>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00" w:type="dxa"/>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67" w:type="dxa"/>
            <w:gridSpan w:val="2"/>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c>
          <w:tcPr>
            <w:tcW w:w="1252" w:type="dxa"/>
            <w:gridSpan w:val="2"/>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p>
          <w:p w:rsidR="00721D93" w:rsidRDefault="00721D93">
            <w:pPr>
              <w:rPr>
                <w:sz w:val="18"/>
                <w:szCs w:val="18"/>
              </w:rPr>
            </w:pPr>
            <w:r>
              <w:rPr>
                <w:sz w:val="18"/>
                <w:szCs w:val="18"/>
              </w:rPr>
              <w:t xml:space="preserve">возможное значение - древесина хвойных и </w:t>
            </w:r>
            <w:proofErr w:type="spellStart"/>
            <w:r>
              <w:rPr>
                <w:sz w:val="18"/>
                <w:szCs w:val="18"/>
              </w:rPr>
              <w:t>мягколиственных</w:t>
            </w:r>
            <w:proofErr w:type="spellEnd"/>
            <w:r>
              <w:rPr>
                <w:sz w:val="18"/>
                <w:szCs w:val="18"/>
              </w:rPr>
              <w:t xml:space="preserve"> пород:</w:t>
            </w:r>
            <w:r>
              <w:rPr>
                <w:sz w:val="18"/>
                <w:szCs w:val="18"/>
              </w:rPr>
              <w:br/>
            </w:r>
          </w:p>
        </w:tc>
      </w:tr>
      <w:tr w:rsidR="00721D93" w:rsidTr="00721D93">
        <w:trPr>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r>
              <w:rPr>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p w:rsidR="00721D93" w:rsidRDefault="00721D93">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21D93" w:rsidRDefault="00721D93">
            <w:pPr>
              <w:rPr>
                <w:sz w:val="18"/>
                <w:szCs w:val="18"/>
              </w:rPr>
            </w:pPr>
          </w:p>
        </w:tc>
        <w:tc>
          <w:tcPr>
            <w:tcW w:w="1210" w:type="dxa"/>
            <w:gridSpan w:val="3"/>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tc>
        <w:tc>
          <w:tcPr>
            <w:tcW w:w="1200" w:type="dxa"/>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tc>
        <w:tc>
          <w:tcPr>
            <w:tcW w:w="1267" w:type="dxa"/>
            <w:gridSpan w:val="2"/>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721D93" w:rsidRDefault="00721D93">
            <w:pPr>
              <w:rPr>
                <w:sz w:val="18"/>
                <w:szCs w:val="18"/>
              </w:rPr>
            </w:pPr>
          </w:p>
        </w:tc>
      </w:tr>
      <w:tr w:rsidR="00721D93" w:rsidTr="00721D93">
        <w:trPr>
          <w:trHeight w:val="956"/>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jc w:val="center"/>
              <w:rPr>
                <w:sz w:val="18"/>
                <w:szCs w:val="18"/>
              </w:rPr>
            </w:pPr>
            <w:r>
              <w:rPr>
                <w:sz w:val="18"/>
                <w:szCs w:val="18"/>
              </w:rPr>
              <w:t>9.1.</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31.01.12</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Мебель для сидения, преимущественно с деревянным каркасом</w:t>
            </w:r>
          </w:p>
        </w:tc>
        <w:tc>
          <w:tcPr>
            <w:tcW w:w="2667" w:type="dxa"/>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Материал (вид древесины)</w:t>
            </w:r>
          </w:p>
          <w:p w:rsidR="00721D93" w:rsidRDefault="00721D93">
            <w:pPr>
              <w:pStyle w:val="ConsPlusNormal"/>
              <w:ind w:firstLine="0"/>
              <w:rPr>
                <w:rFonts w:ascii="Times New Roman" w:hAnsi="Times New Roman" w:cs="Times New Roman"/>
                <w:sz w:val="18"/>
                <w:szCs w:val="18"/>
              </w:rPr>
            </w:pPr>
          </w:p>
          <w:p w:rsidR="00721D93" w:rsidRDefault="00721D93">
            <w:pPr>
              <w:pStyle w:val="ConsPlusNormal"/>
              <w:ind w:firstLine="0"/>
              <w:rPr>
                <w:rFonts w:ascii="Times New Roman" w:hAnsi="Times New Roman" w:cs="Times New Roman"/>
                <w:sz w:val="18"/>
                <w:szCs w:val="18"/>
              </w:rPr>
            </w:pPr>
          </w:p>
        </w:tc>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массив древесины ценных пород (твердолиственных и тропических)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возможное значение -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r>
      <w:tr w:rsidR="00721D93" w:rsidTr="00721D93">
        <w:trPr>
          <w:trHeight w:val="3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возможные значения: древесина хвойных и </w:t>
            </w:r>
            <w:proofErr w:type="spellStart"/>
            <w:r>
              <w:rPr>
                <w:rFonts w:ascii="Times New Roman" w:hAnsi="Times New Roman" w:cs="Times New Roman"/>
                <w:sz w:val="18"/>
                <w:szCs w:val="18"/>
              </w:rPr>
              <w:t>мягколиственных</w:t>
            </w:r>
            <w:proofErr w:type="spellEnd"/>
            <w:r>
              <w:rPr>
                <w:rFonts w:ascii="Times New Roman" w:hAnsi="Times New Roman" w:cs="Times New Roman"/>
                <w:sz w:val="18"/>
                <w:szCs w:val="18"/>
              </w:rPr>
              <w:t xml:space="preserve"> пород: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0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береза, лиственница, сосна, ель</w:t>
            </w:r>
          </w:p>
        </w:tc>
      </w:tr>
      <w:tr w:rsidR="00721D93" w:rsidTr="00721D93">
        <w:trPr>
          <w:trHeight w:val="43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c>
          <w:tcPr>
            <w:tcW w:w="1276" w:type="dxa"/>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c>
          <w:tcPr>
            <w:tcW w:w="1210" w:type="dxa"/>
            <w:gridSpan w:val="3"/>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c>
          <w:tcPr>
            <w:tcW w:w="1200" w:type="dxa"/>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c>
          <w:tcPr>
            <w:tcW w:w="1267" w:type="dxa"/>
            <w:gridSpan w:val="2"/>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c>
          <w:tcPr>
            <w:tcW w:w="1252" w:type="dxa"/>
            <w:gridSpan w:val="2"/>
            <w:tcBorders>
              <w:top w:val="single" w:sz="4" w:space="0" w:color="auto"/>
              <w:left w:val="single" w:sz="4" w:space="0" w:color="auto"/>
              <w:bottom w:val="single" w:sz="4" w:space="0" w:color="auto"/>
              <w:right w:val="single" w:sz="4" w:space="0" w:color="auto"/>
            </w:tcBorders>
            <w:hideMark/>
          </w:tcPr>
          <w:p w:rsidR="00721D93" w:rsidRDefault="00721D93">
            <w:pPr>
              <w:rPr>
                <w:sz w:val="18"/>
                <w:szCs w:val="18"/>
              </w:rPr>
            </w:pPr>
            <w:r>
              <w:rPr>
                <w:sz w:val="18"/>
                <w:szCs w:val="18"/>
              </w:rPr>
              <w:t>береза, лиственница, сосна, ель</w:t>
            </w:r>
          </w:p>
        </w:tc>
      </w:tr>
      <w:tr w:rsidR="00721D93" w:rsidTr="00721D93">
        <w:trPr>
          <w:trHeight w:val="3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Обивочные материалы</w:t>
            </w:r>
          </w:p>
        </w:tc>
        <w:tc>
          <w:tcPr>
            <w:tcW w:w="505" w:type="dxa"/>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кожа натуральная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искусственная кожа</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искусственная кожа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искусственная кожа</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искусственная кожа</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предельное значение - искусственная кожа</w:t>
            </w:r>
          </w:p>
        </w:tc>
      </w:tr>
      <w:tr w:rsidR="00721D93" w:rsidTr="00721D93">
        <w:trPr>
          <w:trHeight w:val="6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возможные значения: искусственная кожа, мебельный (искусственный) мех, искусственная замша (микрофибра), ткань, нетканые материалы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r>
      <w:tr w:rsidR="00721D93" w:rsidTr="00721D93">
        <w:trPr>
          <w:trHeight w:val="4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1D93" w:rsidRDefault="00721D93">
            <w:pPr>
              <w:rPr>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rPr>
                <w:rFonts w:ascii="Times New Roman" w:hAnsi="Times New Roman" w:cs="Times New Roman"/>
                <w:sz w:val="18"/>
                <w:szCs w:val="18"/>
              </w:rPr>
            </w:pPr>
            <w:r>
              <w:rPr>
                <w:rFonts w:ascii="Times New Roman" w:hAnsi="Times New Roman" w:cs="Times New Roman"/>
                <w:sz w:val="18"/>
                <w:szCs w:val="18"/>
              </w:rPr>
              <w:t>383</w:t>
            </w:r>
          </w:p>
        </w:tc>
        <w:tc>
          <w:tcPr>
            <w:tcW w:w="1062" w:type="dxa"/>
            <w:tcBorders>
              <w:top w:val="single" w:sz="4" w:space="0" w:color="auto"/>
              <w:left w:val="single" w:sz="4" w:space="0" w:color="auto"/>
              <w:bottom w:val="single" w:sz="4" w:space="0" w:color="auto"/>
              <w:right w:val="single" w:sz="4" w:space="0" w:color="auto"/>
            </w:tcBorders>
            <w:vAlign w:val="center"/>
            <w:hideMark/>
          </w:tcPr>
          <w:p w:rsidR="00721D93" w:rsidRDefault="00721D9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рубль</w:t>
            </w:r>
          </w:p>
        </w:tc>
        <w:tc>
          <w:tcPr>
            <w:tcW w:w="1256" w:type="dxa"/>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721D93" w:rsidRDefault="00721D93">
            <w:pPr>
              <w:pStyle w:val="ConsPlusNormal"/>
              <w:ind w:firstLine="0"/>
              <w:rPr>
                <w:rFonts w:ascii="Times New Roman" w:hAnsi="Times New Roman" w:cs="Times New Roman"/>
                <w:sz w:val="18"/>
                <w:szCs w:val="18"/>
              </w:rPr>
            </w:pPr>
          </w:p>
        </w:tc>
      </w:tr>
    </w:tbl>
    <w:p w:rsidR="00721D93" w:rsidRDefault="00721D93" w:rsidP="00721D93">
      <w:pPr>
        <w:pStyle w:val="ConsPlusNormal"/>
        <w:ind w:left="-567" w:firstLine="567"/>
        <w:jc w:val="center"/>
        <w:rPr>
          <w:rFonts w:ascii="Times New Roman" w:hAnsi="Times New Roman" w:cs="Times New Roman"/>
          <w:b/>
          <w:sz w:val="28"/>
          <w:szCs w:val="28"/>
          <w:lang w:eastAsia="en-US"/>
        </w:rPr>
      </w:pPr>
    </w:p>
    <w:p w:rsidR="00721D93" w:rsidRDefault="00721D93" w:rsidP="00721D93">
      <w:pPr>
        <w:pStyle w:val="ConsPlusNormal"/>
        <w:ind w:left="-567" w:firstLine="567"/>
        <w:jc w:val="center"/>
        <w:rPr>
          <w:sz w:val="28"/>
          <w:szCs w:val="28"/>
          <w:lang w:eastAsia="en-US"/>
        </w:rPr>
      </w:pPr>
    </w:p>
    <w:p w:rsidR="00721D93" w:rsidRDefault="00721D93" w:rsidP="00721D93"/>
    <w:p w:rsidR="00721D93" w:rsidRDefault="00721D93" w:rsidP="00721D93"/>
    <w:p w:rsidR="00721D93" w:rsidRDefault="00721D93" w:rsidP="00721D93"/>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rPr>
          <w:sz w:val="28"/>
          <w:szCs w:val="28"/>
        </w:rPr>
        <w:sectPr w:rsidR="00721D93" w:rsidSect="00E72F03">
          <w:pgSz w:w="16838" w:h="11906" w:orient="landscape"/>
          <w:pgMar w:top="1134" w:right="962" w:bottom="567" w:left="851" w:header="709" w:footer="709" w:gutter="0"/>
          <w:cols w:space="720"/>
        </w:sect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721D93" w:rsidRDefault="00721D93" w:rsidP="00721D93">
      <w:pPr>
        <w:tabs>
          <w:tab w:val="left" w:pos="4065"/>
        </w:tabs>
        <w:rPr>
          <w:sz w:val="28"/>
          <w:szCs w:val="28"/>
        </w:rPr>
      </w:pPr>
    </w:p>
    <w:p w:rsidR="0008043B" w:rsidRDefault="0008043B"/>
    <w:sectPr w:rsidR="0008043B" w:rsidSect="00C53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C11FA"/>
    <w:rsid w:val="00042544"/>
    <w:rsid w:val="0008043B"/>
    <w:rsid w:val="000E0028"/>
    <w:rsid w:val="000F0FE8"/>
    <w:rsid w:val="00293A76"/>
    <w:rsid w:val="00327F5D"/>
    <w:rsid w:val="00472162"/>
    <w:rsid w:val="005836C5"/>
    <w:rsid w:val="005C11FA"/>
    <w:rsid w:val="00721D93"/>
    <w:rsid w:val="007D6692"/>
    <w:rsid w:val="00893B3D"/>
    <w:rsid w:val="008A4EB8"/>
    <w:rsid w:val="00AA2854"/>
    <w:rsid w:val="00AC7B9E"/>
    <w:rsid w:val="00B351DD"/>
    <w:rsid w:val="00C53834"/>
    <w:rsid w:val="00C679A2"/>
    <w:rsid w:val="00D44645"/>
    <w:rsid w:val="00DA13DD"/>
    <w:rsid w:val="00E72F03"/>
    <w:rsid w:val="00FE27D2"/>
    <w:rsid w:val="00FF5CF5"/>
    <w:rsid w:val="00FF6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2319E-967C-44D8-9C97-6C8EC1DA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D93"/>
    <w:pPr>
      <w:spacing w:before="100" w:beforeAutospacing="1" w:after="100" w:afterAutospacing="1"/>
    </w:pPr>
  </w:style>
  <w:style w:type="paragraph" w:styleId="a4">
    <w:name w:val="List Paragraph"/>
    <w:basedOn w:val="a"/>
    <w:uiPriority w:val="34"/>
    <w:qFormat/>
    <w:rsid w:val="00721D93"/>
    <w:pPr>
      <w:ind w:left="708"/>
    </w:pPr>
  </w:style>
  <w:style w:type="paragraph" w:customStyle="1" w:styleId="ConsPlusNormal">
    <w:name w:val="ConsPlusNormal"/>
    <w:uiPriority w:val="99"/>
    <w:rsid w:val="00721D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21D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1D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Шапка (герб)"/>
    <w:basedOn w:val="a"/>
    <w:uiPriority w:val="99"/>
    <w:rsid w:val="00721D93"/>
    <w:pPr>
      <w:overflowPunct w:val="0"/>
      <w:autoSpaceDE w:val="0"/>
      <w:autoSpaceDN w:val="0"/>
      <w:adjustRightInd w:val="0"/>
      <w:jc w:val="right"/>
    </w:pPr>
    <w:rPr>
      <w:rFonts w:ascii="Century Schoolbook" w:hAnsi="Century Schoolbook"/>
      <w:szCs w:val="20"/>
    </w:rPr>
  </w:style>
  <w:style w:type="character" w:styleId="a6">
    <w:name w:val="Hyperlink"/>
    <w:basedOn w:val="a0"/>
    <w:uiPriority w:val="99"/>
    <w:semiHidden/>
    <w:unhideWhenUsed/>
    <w:rsid w:val="00721D93"/>
    <w:rPr>
      <w:color w:val="0000FF"/>
      <w:u w:val="single"/>
    </w:rPr>
  </w:style>
  <w:style w:type="paragraph" w:styleId="a7">
    <w:name w:val="Balloon Text"/>
    <w:basedOn w:val="a"/>
    <w:link w:val="a8"/>
    <w:uiPriority w:val="99"/>
    <w:semiHidden/>
    <w:unhideWhenUsed/>
    <w:rsid w:val="00327F5D"/>
    <w:rPr>
      <w:rFonts w:ascii="Tahoma" w:hAnsi="Tahoma" w:cs="Tahoma"/>
      <w:sz w:val="16"/>
      <w:szCs w:val="16"/>
    </w:rPr>
  </w:style>
  <w:style w:type="character" w:customStyle="1" w:styleId="a8">
    <w:name w:val="Текст выноски Знак"/>
    <w:basedOn w:val="a0"/>
    <w:link w:val="a7"/>
    <w:uiPriority w:val="99"/>
    <w:semiHidden/>
    <w:rsid w:val="00327F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32B5Fg6B" TargetMode="External"/><Relationship Id="rId13" Type="http://schemas.openxmlformats.org/officeDocument/2006/relationships/hyperlink" Target="consultantplus://offline/ref=E2578904079C255A0C4F4A2C8323327D2FAD1B26079D3C8C159F9B91BE825F7B7CD7EC66EE4B17C5fAQ6A" TargetMode="External"/><Relationship Id="rId18"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7" Type="http://schemas.openxmlformats.org/officeDocument/2006/relationships/hyperlink" Target="consultantplus://offline/ref=FF3E349D323B71DCEEF4111FC01EB740E0367A8A99D88A50F14131E6659F8BE5EAFCA6A16B26D02A5Fg8B" TargetMode="External"/><Relationship Id="rId12" Type="http://schemas.openxmlformats.org/officeDocument/2006/relationships/hyperlink" Target="consultantplus://offline/ref=E2578904079C255A0C4F4A2C8323327D2FAD1B26079D3C8C159F9B91BE825F7B7CD7EC66EE4B12CBfAQ7A" TargetMode="External"/><Relationship Id="rId17"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20"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1" Type="http://schemas.openxmlformats.org/officeDocument/2006/relationships/styles" Target="styles.xml"/><Relationship Id="rId6"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11" Type="http://schemas.openxmlformats.org/officeDocument/2006/relationships/hyperlink" Target="consultantplus://offline/ref=E2578904079C255A0C4F4A2C8323327D2FAD1B26079D3C8C159F9B91BE825F7B7CD7EC66EE4B17C5fAQ2A" TargetMode="External"/><Relationship Id="rId24" Type="http://schemas.openxmlformats.org/officeDocument/2006/relationships/hyperlink" Target="consultantplus://offline/ref=916FB63E9858EA2D719917C8038233F63CB5D05F741B6823280AB2A27DV4NEC" TargetMode="External"/><Relationship Id="rId5"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15"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23" Type="http://schemas.openxmlformats.org/officeDocument/2006/relationships/hyperlink" Target="consultantplus://offline/ref=916FB63E9858EA2D719917C8038233F63CBBD15C70196823280AB2A27DV4NEC" TargetMode="External"/><Relationship Id="rId10" Type="http://schemas.openxmlformats.org/officeDocument/2006/relationships/hyperlink" Target="consultantplus://offline/ref=E2578904079C255A0C4F4A2C8323327D2FAD1B26079D3C8C159F9B91BE825F7B7CD7EC66EE4B19C8fAQ4A" TargetMode="External"/><Relationship Id="rId19"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4" Type="http://schemas.openxmlformats.org/officeDocument/2006/relationships/hyperlink" Target="consultantplus://offline/ref=0DBA45CFA43F5DCA2BDB2BDD7CF7583E16CE5F1D14790C46F67022A6FD3502C5C51D83E4DAEFF43Fw9t0D" TargetMode="External"/><Relationship Id="rId9"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14"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 Id="rId22" Type="http://schemas.openxmlformats.org/officeDocument/2006/relationships/hyperlink" Target="file:///C:\Users\Admin\Desktop\26-12-2016_06-25-58\&#1055;&#1086;&#1089;&#1090;&#1072;&#1085;&#1086;&#1074;&#1083;&#1077;&#1085;&#1080;&#1077;%20&#1086;&#1073;%20&#1091;&#1090;&#1074;&#1077;&#1088;&#1078;&#1076;&#1077;&#1085;&#1080;&#1080;%20&#1055;&#1088;&#1072;&#1074;&#1080;&#1083;%20&#1086;&#1087;&#1088;&#1077;&#1076;&#1077;&#1083;%20&#1090;&#1088;&#1077;&#1073;&#1086;&#1074;&#1072;&#1085;&#1080;&#1081;%20&#1076;&#1083;&#1103;%20&#1089;&#1087;%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3714</Words>
  <Characters>21174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26</cp:revision>
  <cp:lastPrinted>2016-12-30T00:35:00Z</cp:lastPrinted>
  <dcterms:created xsi:type="dcterms:W3CDTF">2016-12-27T00:24:00Z</dcterms:created>
  <dcterms:modified xsi:type="dcterms:W3CDTF">2017-01-19T01:50:00Z</dcterms:modified>
</cp:coreProperties>
</file>